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D3" w:rsidRDefault="00A1386B">
      <w:r w:rsidRPr="00A1386B">
        <w:t xml:space="preserve">Gerbiamieji Vilniaus </w:t>
      </w:r>
      <w:r>
        <w:t>Universiteto bendruomenės nariai,</w:t>
      </w:r>
    </w:p>
    <w:p w:rsidR="00A1386B" w:rsidRDefault="00BB3B59">
      <w:r>
        <w:t xml:space="preserve">Negalėjau dalyvauti kandidatų į Tarybos narius diskusijoje, todėl norėčiau atsakyti į joje </w:t>
      </w:r>
      <w:r w:rsidR="00A92CD2">
        <w:t>užduotus</w:t>
      </w:r>
      <w:r>
        <w:t xml:space="preserve"> klausimus raštu.</w:t>
      </w:r>
    </w:p>
    <w:p w:rsidR="00BB3B59" w:rsidRDefault="00BB3B59" w:rsidP="00BB3B59">
      <w:pPr>
        <w:pStyle w:val="ListParagraph"/>
        <w:numPr>
          <w:ilvl w:val="0"/>
          <w:numId w:val="2"/>
        </w:numPr>
      </w:pPr>
      <w:r w:rsidRPr="00BB3B59">
        <w:t>Kokia jūsų motyvacija? Ką keistumėte tarybos veikloje?</w:t>
      </w:r>
    </w:p>
    <w:p w:rsidR="00BB3B59" w:rsidRDefault="00BB3B59" w:rsidP="00A92CD2">
      <w:pPr>
        <w:jc w:val="both"/>
      </w:pPr>
      <w:r>
        <w:t xml:space="preserve">Visada norėjau kuo nors prisidėti prie geresnės visuomenės. Per laiką kai išėjau iš politikos, buvau gal 12 visuomeninių organizacijų valdybų ar tarybų nariu, kai kurioms teko pirmininkauti. Daugelis tų organizacijų dirbo švietimui ir/ar mokslui (Lietuvos </w:t>
      </w:r>
      <w:proofErr w:type="spellStart"/>
      <w:r>
        <w:t>Junior</w:t>
      </w:r>
      <w:proofErr w:type="spellEnd"/>
      <w:r>
        <w:t xml:space="preserve"> </w:t>
      </w:r>
      <w:proofErr w:type="spellStart"/>
      <w:r>
        <w:t>Achievement</w:t>
      </w:r>
      <w:proofErr w:type="spellEnd"/>
      <w:r>
        <w:t xml:space="preserve">, Žinių ekonomikos forumas, kitos). Taip pat esu dalyvavęs bent keliuose akademinių </w:t>
      </w:r>
      <w:r w:rsidR="002C7068">
        <w:t xml:space="preserve">programų ir institucijų išoriniuose vertinimuose. </w:t>
      </w:r>
      <w:r>
        <w:t xml:space="preserve">Taigi turiu nemažą praktinę patirtį. Be to, gerai išmanau strateginę vadybą ir korporatyvinį </w:t>
      </w:r>
      <w:r w:rsidR="002C7068">
        <w:t xml:space="preserve">valdymą. Tikiuosi, tos žinios ir patirtis </w:t>
      </w:r>
      <w:r w:rsidR="00A92CD2">
        <w:t>galėtų būti naudingos Vilniaus u</w:t>
      </w:r>
      <w:r w:rsidR="002C7068">
        <w:t>niversitetui, kurio absolventu turiu garbę būti.</w:t>
      </w:r>
    </w:p>
    <w:p w:rsidR="00D3108A" w:rsidRDefault="00BB3B59" w:rsidP="00A92CD2">
      <w:pPr>
        <w:jc w:val="both"/>
      </w:pPr>
      <w:r>
        <w:t xml:space="preserve">Nežinau kaip veikė Taryba iki šiol, todėl </w:t>
      </w:r>
      <w:r w:rsidR="002C7068">
        <w:t xml:space="preserve">sunku pasakyti ką reikėtų keisti. </w:t>
      </w:r>
      <w:r w:rsidR="00FA5672">
        <w:t>Kartais bendraujant su senais bičiuliais nugirst</w:t>
      </w:r>
      <w:r w:rsidR="007150D1">
        <w:t>u</w:t>
      </w:r>
      <w:r w:rsidR="00FA5672">
        <w:t xml:space="preserve">, jog bendruomenėje trūksta </w:t>
      </w:r>
      <w:r w:rsidR="007150D1">
        <w:t>susikalbėjimo. Negaliu pasakyti</w:t>
      </w:r>
      <w:r w:rsidR="00FA5672">
        <w:t xml:space="preserve"> ar tai tiesa, bet jei visgi taip, tuomet tai būtų pirmas ir labai svarbus darbas. </w:t>
      </w:r>
      <w:r w:rsidR="007150D1">
        <w:t>Kai</w:t>
      </w:r>
      <w:r w:rsidR="00FA5672">
        <w:t xml:space="preserve"> organizacijoje vyksta pokyčiai, aiškus ir konkretus komunikavimas yra būtinas.</w:t>
      </w:r>
    </w:p>
    <w:p w:rsidR="00FA5672" w:rsidRDefault="00B92D7B" w:rsidP="00A92CD2">
      <w:pPr>
        <w:jc w:val="both"/>
        <w:rPr>
          <w:bCs/>
          <w:szCs w:val="24"/>
          <w:lang w:eastAsia="lt-LT"/>
        </w:rPr>
      </w:pPr>
      <w:r>
        <w:t>Be to,</w:t>
      </w:r>
      <w:r w:rsidR="002C7068">
        <w:t xml:space="preserve"> nuo 2017 07 01 </w:t>
      </w:r>
      <w:r w:rsidR="00B76FC6">
        <w:t>įsigalioja Mokslo ir studijų įstatymo 27 str., apibrėžiančio universiteto tarybą ir jos funkcijas, nauja redakcija (cit.:</w:t>
      </w:r>
      <w:r w:rsidR="00B76FC6" w:rsidRPr="00B76FC6">
        <w:rPr>
          <w:szCs w:val="24"/>
          <w:lang w:eastAsia="lt-LT"/>
        </w:rPr>
        <w:t xml:space="preserve"> </w:t>
      </w:r>
      <w:r w:rsidR="00B76FC6" w:rsidRPr="00B76FC6">
        <w:rPr>
          <w:i/>
          <w:szCs w:val="24"/>
          <w:lang w:eastAsia="lt-LT"/>
        </w:rPr>
        <w:t xml:space="preserve">1. </w:t>
      </w:r>
      <w:r w:rsidR="00B76FC6" w:rsidRPr="00B76FC6">
        <w:rPr>
          <w:bCs/>
          <w:i/>
          <w:szCs w:val="24"/>
          <w:lang w:eastAsia="lt-LT"/>
        </w:rPr>
        <w:t>Valstybinės aukštosios mokyklos taryba yra aukštosios mokyklos strateginių reikalų valdymo organas, užtikrinantis jos atskaitomybę visuomenei, socialinę atsakomybę bei sparčią ir veiksmingą reakciją į aplinkos pokyčius</w:t>
      </w:r>
      <w:r w:rsidR="00B76FC6">
        <w:rPr>
          <w:bCs/>
          <w:szCs w:val="24"/>
          <w:lang w:eastAsia="lt-LT"/>
        </w:rPr>
        <w:t>).</w:t>
      </w:r>
    </w:p>
    <w:p w:rsidR="004930D7" w:rsidRDefault="00B92D7B" w:rsidP="00A92CD2">
      <w:pPr>
        <w:jc w:val="both"/>
        <w:rPr>
          <w:bCs/>
          <w:szCs w:val="24"/>
          <w:lang w:eastAsia="lt-LT"/>
        </w:rPr>
      </w:pPr>
      <w:r>
        <w:rPr>
          <w:bCs/>
          <w:szCs w:val="24"/>
          <w:lang w:eastAsia="lt-LT"/>
        </w:rPr>
        <w:t>Taip suformuluota t</w:t>
      </w:r>
      <w:r w:rsidR="00FA5672">
        <w:rPr>
          <w:bCs/>
          <w:szCs w:val="24"/>
          <w:lang w:eastAsia="lt-LT"/>
        </w:rPr>
        <w:t>arybos misija yra artima</w:t>
      </w:r>
      <w:r w:rsidR="00B76FC6">
        <w:rPr>
          <w:bCs/>
          <w:szCs w:val="24"/>
          <w:lang w:eastAsia="lt-LT"/>
        </w:rPr>
        <w:t xml:space="preserve"> </w:t>
      </w:r>
      <w:r w:rsidR="00FA5672">
        <w:rPr>
          <w:bCs/>
          <w:szCs w:val="24"/>
          <w:lang w:eastAsia="lt-LT"/>
        </w:rPr>
        <w:t>rekomendacijoms, išdėstytoms</w:t>
      </w:r>
      <w:r w:rsidR="00B76FC6">
        <w:rPr>
          <w:bCs/>
          <w:szCs w:val="24"/>
          <w:lang w:eastAsia="lt-LT"/>
        </w:rPr>
        <w:t xml:space="preserve"> G20/EBPO</w:t>
      </w:r>
      <w:r w:rsidR="00FA5672">
        <w:rPr>
          <w:bCs/>
          <w:szCs w:val="24"/>
          <w:lang w:eastAsia="lt-LT"/>
        </w:rPr>
        <w:t xml:space="preserve"> Korporatyvinio Valdymo Principuose</w:t>
      </w:r>
      <w:r w:rsidR="00B76FC6">
        <w:rPr>
          <w:bCs/>
          <w:szCs w:val="24"/>
          <w:lang w:eastAsia="lt-LT"/>
        </w:rPr>
        <w:t xml:space="preserve"> 2015 (G20/OECD </w:t>
      </w:r>
      <w:proofErr w:type="spellStart"/>
      <w:r w:rsidR="00B76FC6">
        <w:rPr>
          <w:bCs/>
          <w:szCs w:val="24"/>
          <w:lang w:eastAsia="lt-LT"/>
        </w:rPr>
        <w:t>Principles</w:t>
      </w:r>
      <w:proofErr w:type="spellEnd"/>
      <w:r w:rsidR="00B76FC6">
        <w:rPr>
          <w:bCs/>
          <w:szCs w:val="24"/>
          <w:lang w:eastAsia="lt-LT"/>
        </w:rPr>
        <w:t xml:space="preserve"> </w:t>
      </w:r>
      <w:proofErr w:type="spellStart"/>
      <w:r w:rsidR="00B76FC6">
        <w:rPr>
          <w:bCs/>
          <w:szCs w:val="24"/>
          <w:lang w:eastAsia="lt-LT"/>
        </w:rPr>
        <w:t>of</w:t>
      </w:r>
      <w:proofErr w:type="spellEnd"/>
      <w:r w:rsidR="00B76FC6">
        <w:rPr>
          <w:bCs/>
          <w:szCs w:val="24"/>
          <w:lang w:eastAsia="lt-LT"/>
        </w:rPr>
        <w:t xml:space="preserve"> </w:t>
      </w:r>
      <w:proofErr w:type="spellStart"/>
      <w:r w:rsidR="00B76FC6">
        <w:rPr>
          <w:bCs/>
          <w:szCs w:val="24"/>
          <w:lang w:eastAsia="lt-LT"/>
        </w:rPr>
        <w:t>Corporate</w:t>
      </w:r>
      <w:proofErr w:type="spellEnd"/>
      <w:r w:rsidR="00B76FC6">
        <w:rPr>
          <w:bCs/>
          <w:szCs w:val="24"/>
          <w:lang w:eastAsia="lt-LT"/>
        </w:rPr>
        <w:t xml:space="preserve"> </w:t>
      </w:r>
      <w:proofErr w:type="spellStart"/>
      <w:r w:rsidR="00B76FC6">
        <w:rPr>
          <w:bCs/>
          <w:szCs w:val="24"/>
          <w:lang w:eastAsia="lt-LT"/>
        </w:rPr>
        <w:t>Governance</w:t>
      </w:r>
      <w:proofErr w:type="spellEnd"/>
      <w:r w:rsidR="0075293B">
        <w:rPr>
          <w:bCs/>
          <w:szCs w:val="24"/>
          <w:lang w:eastAsia="lt-LT"/>
        </w:rPr>
        <w:t xml:space="preserve"> 2015</w:t>
      </w:r>
      <w:r w:rsidR="00084D65">
        <w:rPr>
          <w:bCs/>
          <w:szCs w:val="24"/>
          <w:lang w:eastAsia="lt-LT"/>
        </w:rPr>
        <w:t>). Šios rekomendacijos, kuriose ypač pabrėžiama valdymo skaidrumo ir komunikacijos su interesų dalininkais svarba, galėtų būti geromis Tarybos veiklos gairėmis.</w:t>
      </w:r>
    </w:p>
    <w:p w:rsidR="0075293B" w:rsidRDefault="0075293B" w:rsidP="00A92CD2">
      <w:pPr>
        <w:pStyle w:val="ListParagraph"/>
        <w:numPr>
          <w:ilvl w:val="0"/>
          <w:numId w:val="2"/>
        </w:numPr>
      </w:pPr>
      <w:r w:rsidRPr="00BB3B59">
        <w:t>Nuomonė apie tinklo optimizavimą. Dviem aspektais: Lietuvos aukštųjų mokyklų tinklo optimizavimą ir Universiteto vidinis optimizavimas. Koks</w:t>
      </w:r>
      <w:r>
        <w:t xml:space="preserve"> jūsų požiūris? Gal užtektų L</w:t>
      </w:r>
      <w:r w:rsidRPr="00BB3B59">
        <w:t>ietuvai vieno universiteto su vienu fakultetu?</w:t>
      </w:r>
    </w:p>
    <w:p w:rsidR="0075293B" w:rsidRDefault="0075293B" w:rsidP="00A92CD2">
      <w:pPr>
        <w:jc w:val="both"/>
      </w:pPr>
      <w:r>
        <w:t>Pats esu dalyvavęs</w:t>
      </w:r>
      <w:r w:rsidR="00A92CD2">
        <w:t xml:space="preserve"> ŠMM „universitetų optimizavimo“</w:t>
      </w:r>
      <w:r>
        <w:t xml:space="preserve"> darbo grupėje 2011 metais. Grupės išvados buvo labai panašios, kaip pernai parengtosios MOSTA ir neseniai paskelbtos kaip Vyriausybės planas. Aš tebemanau kaip ir tada – kad universitetai stiprėtų visomis prasmėmis, jie turi jungtis. Be abejo, jungimasis nėra savitikslis. Dar daugiau, reformų vien universitetų sektoriuje, ir net visame aukštajame moksle, nepakaks – reikia iš esmės keisti visą švietimo ir studijų sistemą</w:t>
      </w:r>
      <w:r w:rsidR="00A92CD2">
        <w:t>. Vilniaus u</w:t>
      </w:r>
      <w:r w:rsidR="00AB372D">
        <w:t>niversitetas, Lietuvos aukštojo mokslo lyderis, turi prie to prisidėti savo intelektinėmis galiomis ir įtaka.</w:t>
      </w:r>
    </w:p>
    <w:p w:rsidR="00D3108A" w:rsidRDefault="00D3108A" w:rsidP="00A92CD2">
      <w:pPr>
        <w:jc w:val="both"/>
      </w:pPr>
      <w:r>
        <w:t>Dėl Universiteto vidinio „optimizavimo“ (organizacijos efektyvumo didinimo) dar negaliu spręsti, tačiau man tai labai įdomi tema.</w:t>
      </w:r>
    </w:p>
    <w:p w:rsidR="00AB372D" w:rsidRDefault="00AB372D" w:rsidP="00AB372D">
      <w:pPr>
        <w:pStyle w:val="ListParagraph"/>
        <w:numPr>
          <w:ilvl w:val="0"/>
          <w:numId w:val="2"/>
        </w:numPr>
      </w:pPr>
      <w:r w:rsidRPr="00BB3B59">
        <w:t>Kokius tris projektus mūsų strateginio plano galite įvardinti kaip sėkmingai vystančius ir tris nesėkmingai vykstančius?</w:t>
      </w:r>
    </w:p>
    <w:p w:rsidR="00A92CD2" w:rsidRDefault="009465FF" w:rsidP="00A92CD2">
      <w:pPr>
        <w:jc w:val="both"/>
      </w:pPr>
      <w:r>
        <w:t>Nesu tiek susipažinęs su Universiteto gyvenimu, kad galėčiau savarankiškai vertinti strateginius projektus</w:t>
      </w:r>
      <w:r w:rsidR="00A92CD2">
        <w:t>, o tiesiog nuomonės pareiškimas, nematant viduje renkamų duomenų bei nežinant visų aktualijų</w:t>
      </w:r>
      <w:r w:rsidR="007150D1">
        <w:t>,</w:t>
      </w:r>
      <w:r w:rsidR="00A92CD2">
        <w:t xml:space="preserve"> būtų neprofesionalu</w:t>
      </w:r>
      <w:r>
        <w:t xml:space="preserve">. </w:t>
      </w:r>
      <w:r w:rsidR="00A92CD2">
        <w:t>Iš to</w:t>
      </w:r>
      <w:r>
        <w:t>, ką skelbia pats Universitetas</w:t>
      </w:r>
      <w:r w:rsidR="00A92CD2">
        <w:t xml:space="preserve"> apie savo strategijos įgyvendinimą</w:t>
      </w:r>
      <w:r w:rsidR="007150D1">
        <w:t>,</w:t>
      </w:r>
      <w:r w:rsidR="00A92CD2">
        <w:t xml:space="preserve"> galima daryti prielaidą, kad likus mažiau nei metams iki strateginio plano pabaigos, ne visus projektus pavyks pabaigti.</w:t>
      </w:r>
      <w:r w:rsidR="00D3108A">
        <w:t xml:space="preserve"> </w:t>
      </w:r>
      <w:r w:rsidR="00D3108A" w:rsidRPr="00D3108A">
        <w:t xml:space="preserve">Tokiais atvejais reikia konkretesnio fokuso į esminius, </w:t>
      </w:r>
      <w:r w:rsidR="00D3108A">
        <w:t xml:space="preserve">aukščiausio </w:t>
      </w:r>
      <w:r w:rsidR="00D3108A" w:rsidRPr="00D3108A">
        <w:t>prioritet</w:t>
      </w:r>
      <w:r w:rsidR="00D3108A">
        <w:t>o</w:t>
      </w:r>
      <w:r w:rsidR="00D3108A" w:rsidRPr="00D3108A">
        <w:t xml:space="preserve"> darbus</w:t>
      </w:r>
      <w:r w:rsidR="00D3108A">
        <w:t>.</w:t>
      </w:r>
    </w:p>
    <w:p w:rsidR="00B60E14" w:rsidRDefault="00B60E14" w:rsidP="00B60E14">
      <w:pPr>
        <w:pStyle w:val="ListParagraph"/>
        <w:numPr>
          <w:ilvl w:val="0"/>
          <w:numId w:val="2"/>
        </w:numPr>
      </w:pPr>
      <w:bookmarkStart w:id="0" w:name="_GoBack"/>
      <w:bookmarkEnd w:id="0"/>
      <w:r w:rsidRPr="00BB3B59">
        <w:t>Kas Jums yra Universitetas? Koks Universitetas turėtų būti ateityje?</w:t>
      </w:r>
    </w:p>
    <w:p w:rsidR="00B60E14" w:rsidRDefault="00B60E14" w:rsidP="00FA5672">
      <w:pPr>
        <w:jc w:val="both"/>
      </w:pPr>
      <w:r>
        <w:lastRenderedPageBreak/>
        <w:t xml:space="preserve">VU Fizikos fakultetą baigiau 1978 m. Mokiausi gerai, taigi labai tikėjausi jame ir dirbti. Tačiau prorektorius B. </w:t>
      </w:r>
      <w:proofErr w:type="spellStart"/>
      <w:r>
        <w:t>Sudavičius</w:t>
      </w:r>
      <w:proofErr w:type="spellEnd"/>
      <w:r>
        <w:t xml:space="preserve"> asmeniškai paaiškino, kad tarybiniame universitete liaudies priešų nereikia. Taigi viltis sus</w:t>
      </w:r>
      <w:r w:rsidR="00FA5672">
        <w:t>ieti savo gyvenimą su Vilniaus u</w:t>
      </w:r>
      <w:r>
        <w:t>niversitetu liko neįgyvendinta. Jei pasisektų, dabar bent dalį tos vilties realizuočiau.</w:t>
      </w:r>
    </w:p>
    <w:p w:rsidR="00B60E14" w:rsidRDefault="00B60E14" w:rsidP="00FA5672">
      <w:pPr>
        <w:jc w:val="both"/>
      </w:pPr>
      <w:r>
        <w:t>Taigi asmeniškai man Universitetas buvo ir yra didžiausios pagarbos verta institucija.</w:t>
      </w:r>
    </w:p>
    <w:p w:rsidR="00B60E14" w:rsidRDefault="00B60E14" w:rsidP="00FA5672">
      <w:pPr>
        <w:jc w:val="both"/>
      </w:pPr>
      <w:r>
        <w:t xml:space="preserve">Vilniaus Universitetas išliks neabejotinai stipriausias universitetas regione. Jis išliks klasikinis mokslo universitetas, </w:t>
      </w:r>
      <w:r w:rsidR="00D528A7">
        <w:t xml:space="preserve">kuriantis pasaulinio lygio mokslą ir rengiantis universalias mąstančias asmenybes, gaunančias ir puikias profesines žinias bei įgūdžius. Manau, kad plataus išsilavinimo pusė turi būti dar labiau stiprinama. Tikiuosi didesnio atvirumo ir bendradarbiavimo su visuomene. Sukūrus slėnių infrastruktūrą, reikia išnaudoti galimybes efektyviai dirbti kartu su </w:t>
      </w:r>
      <w:proofErr w:type="spellStart"/>
      <w:r w:rsidR="00D528A7">
        <w:t>inovatyviu</w:t>
      </w:r>
      <w:proofErr w:type="spellEnd"/>
      <w:r w:rsidR="00D528A7">
        <w:t xml:space="preserve"> verslu. </w:t>
      </w:r>
    </w:p>
    <w:p w:rsidR="00D528A7" w:rsidRDefault="00FA5672" w:rsidP="00FA5672">
      <w:pPr>
        <w:jc w:val="both"/>
      </w:pPr>
      <w:r>
        <w:t>Vilniaus u</w:t>
      </w:r>
      <w:r w:rsidR="00D528A7">
        <w:t>niversitetas turi ir ambicijas, ir galimybes tapti lyderiu ne tik Lietuvoje, bet visoje Centrinėje ir Rytų Europoje. Neabejoju, kad po kelerių metų jis bus tarp 200 geriausių pasaulio universitetų</w:t>
      </w:r>
    </w:p>
    <w:p w:rsidR="004930D7" w:rsidRDefault="004930D7">
      <w:r>
        <w:t>Pagarbiai</w:t>
      </w:r>
    </w:p>
    <w:p w:rsidR="004930D7" w:rsidRDefault="004930D7">
      <w:r>
        <w:t>Aleksandras Abišala</w:t>
      </w:r>
    </w:p>
    <w:p w:rsidR="00BB3B59" w:rsidRPr="00FA5672" w:rsidRDefault="00FA5672" w:rsidP="00BB3B59">
      <w:pPr>
        <w:rPr>
          <w:lang w:val="en-GB"/>
        </w:rPr>
      </w:pPr>
      <w:r>
        <w:t>2017 01 1</w:t>
      </w:r>
      <w:r>
        <w:rPr>
          <w:lang w:val="en-GB"/>
        </w:rPr>
        <w:t>7</w:t>
      </w:r>
    </w:p>
    <w:sectPr w:rsidR="00BB3B59" w:rsidRPr="00FA5672" w:rsidSect="00454BA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90AEE"/>
    <w:multiLevelType w:val="hybridMultilevel"/>
    <w:tmpl w:val="3D3A5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737A98"/>
    <w:multiLevelType w:val="hybridMultilevel"/>
    <w:tmpl w:val="D3340B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6B"/>
    <w:rsid w:val="00084D65"/>
    <w:rsid w:val="002C7068"/>
    <w:rsid w:val="00454BA4"/>
    <w:rsid w:val="004930D7"/>
    <w:rsid w:val="00667AF5"/>
    <w:rsid w:val="007150D1"/>
    <w:rsid w:val="00737BBF"/>
    <w:rsid w:val="0075293B"/>
    <w:rsid w:val="00920BD3"/>
    <w:rsid w:val="009465FF"/>
    <w:rsid w:val="00A1386B"/>
    <w:rsid w:val="00A92CD2"/>
    <w:rsid w:val="00AB372D"/>
    <w:rsid w:val="00B60E14"/>
    <w:rsid w:val="00B76FC6"/>
    <w:rsid w:val="00B92D7B"/>
    <w:rsid w:val="00BB3B59"/>
    <w:rsid w:val="00D3108A"/>
    <w:rsid w:val="00D528A7"/>
    <w:rsid w:val="00DF06B1"/>
    <w:rsid w:val="00FA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21A0-D946-454C-9A0B-7989988E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59"/>
    <w:pPr>
      <w:ind w:left="720"/>
      <w:contextualSpacing/>
    </w:pPr>
  </w:style>
  <w:style w:type="table" w:styleId="TableGrid">
    <w:name w:val="Table Grid"/>
    <w:basedOn w:val="TableNormal"/>
    <w:uiPriority w:val="39"/>
    <w:rsid w:val="002C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BBF"/>
    <w:rPr>
      <w:sz w:val="16"/>
      <w:szCs w:val="16"/>
    </w:rPr>
  </w:style>
  <w:style w:type="paragraph" w:styleId="CommentText">
    <w:name w:val="annotation text"/>
    <w:basedOn w:val="Normal"/>
    <w:link w:val="CommentTextChar"/>
    <w:uiPriority w:val="99"/>
    <w:semiHidden/>
    <w:unhideWhenUsed/>
    <w:rsid w:val="00737BBF"/>
    <w:pPr>
      <w:spacing w:line="240" w:lineRule="auto"/>
    </w:pPr>
    <w:rPr>
      <w:sz w:val="20"/>
      <w:szCs w:val="20"/>
    </w:rPr>
  </w:style>
  <w:style w:type="character" w:customStyle="1" w:styleId="CommentTextChar">
    <w:name w:val="Comment Text Char"/>
    <w:basedOn w:val="DefaultParagraphFont"/>
    <w:link w:val="CommentText"/>
    <w:uiPriority w:val="99"/>
    <w:semiHidden/>
    <w:rsid w:val="00737BBF"/>
    <w:rPr>
      <w:sz w:val="20"/>
      <w:szCs w:val="20"/>
    </w:rPr>
  </w:style>
  <w:style w:type="paragraph" w:styleId="CommentSubject">
    <w:name w:val="annotation subject"/>
    <w:basedOn w:val="CommentText"/>
    <w:next w:val="CommentText"/>
    <w:link w:val="CommentSubjectChar"/>
    <w:uiPriority w:val="99"/>
    <w:semiHidden/>
    <w:unhideWhenUsed/>
    <w:rsid w:val="00737BBF"/>
    <w:rPr>
      <w:b/>
      <w:bCs/>
    </w:rPr>
  </w:style>
  <w:style w:type="character" w:customStyle="1" w:styleId="CommentSubjectChar">
    <w:name w:val="Comment Subject Char"/>
    <w:basedOn w:val="CommentTextChar"/>
    <w:link w:val="CommentSubject"/>
    <w:uiPriority w:val="99"/>
    <w:semiHidden/>
    <w:rsid w:val="00737BBF"/>
    <w:rPr>
      <w:b/>
      <w:bCs/>
      <w:sz w:val="20"/>
      <w:szCs w:val="20"/>
    </w:rPr>
  </w:style>
  <w:style w:type="paragraph" w:styleId="BalloonText">
    <w:name w:val="Balloon Text"/>
    <w:basedOn w:val="Normal"/>
    <w:link w:val="BalloonTextChar"/>
    <w:uiPriority w:val="99"/>
    <w:semiHidden/>
    <w:unhideWhenUsed/>
    <w:rsid w:val="0073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1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2997</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Aleksandras Abišala</dc:creator>
  <cp:lastModifiedBy>Aleksandras Abišala</cp:lastModifiedBy>
  <cp:revision>5</cp:revision>
  <dcterms:created xsi:type="dcterms:W3CDTF">2017-01-17T09:16:00Z</dcterms:created>
  <dcterms:modified xsi:type="dcterms:W3CDTF">2017-01-17T09:49:00Z</dcterms:modified>
</cp:coreProperties>
</file>