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08D27" w14:textId="77777777" w:rsidR="00045908" w:rsidRPr="00C1678B" w:rsidRDefault="00045908" w:rsidP="0029704E">
      <w:pPr>
        <w:pStyle w:val="ListParagraph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BA3E47D" w14:textId="77777777" w:rsidR="00C92FE9" w:rsidRPr="00C1678B" w:rsidRDefault="00BA75E5" w:rsidP="00D56089">
      <w:pPr>
        <w:pStyle w:val="ListParagraph"/>
        <w:spacing w:after="0" w:line="36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930174">
        <w:rPr>
          <w:rFonts w:ascii="Arial" w:hAnsi="Arial" w:cs="Arial"/>
          <w:noProof/>
          <w:sz w:val="20"/>
        </w:rPr>
        <w:drawing>
          <wp:inline distT="0" distB="0" distL="0" distR="0" wp14:anchorId="120B85A7" wp14:editId="5F1320A6">
            <wp:extent cx="800100" cy="90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168A7" w14:textId="77777777" w:rsidR="00D56562" w:rsidRPr="00E37099" w:rsidRDefault="00045908" w:rsidP="0052544F">
      <w:pPr>
        <w:pStyle w:val="ListParagraph"/>
        <w:tabs>
          <w:tab w:val="left" w:pos="5638"/>
        </w:tabs>
        <w:ind w:left="0"/>
        <w:jc w:val="center"/>
        <w:rPr>
          <w:rFonts w:ascii="Arial" w:hAnsi="Arial" w:cs="Arial"/>
          <w:b/>
          <w:color w:val="7B003F"/>
          <w:sz w:val="20"/>
          <w:szCs w:val="20"/>
        </w:rPr>
      </w:pPr>
      <w:r>
        <w:rPr>
          <w:rFonts w:ascii="Arial" w:hAnsi="Arial" w:cs="Arial"/>
          <w:b/>
          <w:color w:val="7B003F"/>
          <w:sz w:val="20"/>
          <w:szCs w:val="20"/>
        </w:rPr>
        <w:t xml:space="preserve">VILNIAUS UNIVERSITETO </w:t>
      </w:r>
      <w:r w:rsidR="00C92FE9" w:rsidRPr="00E37099">
        <w:rPr>
          <w:rFonts w:ascii="Arial" w:hAnsi="Arial" w:cs="Arial"/>
          <w:b/>
          <w:color w:val="7B003F"/>
          <w:sz w:val="20"/>
          <w:szCs w:val="20"/>
        </w:rPr>
        <w:t>PAPILDOMŲJŲ STUDIJŲ PROGRAMOS APRAŠAS</w:t>
      </w:r>
    </w:p>
    <w:p w14:paraId="34988EF5" w14:textId="77777777" w:rsidR="00C92FE9" w:rsidRPr="00C1678B" w:rsidRDefault="00C92FE9" w:rsidP="00C92FE9">
      <w:pPr>
        <w:pStyle w:val="ListParagraph"/>
        <w:tabs>
          <w:tab w:val="left" w:pos="5638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516"/>
        <w:gridCol w:w="1195"/>
        <w:gridCol w:w="549"/>
        <w:gridCol w:w="5074"/>
      </w:tblGrid>
      <w:tr w:rsidR="00C1678B" w:rsidRPr="00C1678B" w14:paraId="374D40FF" w14:textId="77777777" w:rsidTr="00150B9E">
        <w:tc>
          <w:tcPr>
            <w:tcW w:w="2589" w:type="dxa"/>
            <w:shd w:val="clear" w:color="auto" w:fill="7B003F"/>
          </w:tcPr>
          <w:p w14:paraId="5BB120FF" w14:textId="77777777" w:rsidR="00B47719" w:rsidRPr="00C1678B" w:rsidRDefault="0052544F" w:rsidP="0052544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1678B">
              <w:rPr>
                <w:rFonts w:ascii="Arial" w:hAnsi="Arial" w:cs="Arial"/>
                <w:b/>
                <w:sz w:val="20"/>
                <w:szCs w:val="20"/>
              </w:rPr>
              <w:t>Kamieninis akademinis padalinys</w:t>
            </w:r>
          </w:p>
        </w:tc>
        <w:tc>
          <w:tcPr>
            <w:tcW w:w="7334" w:type="dxa"/>
            <w:gridSpan w:val="4"/>
          </w:tcPr>
          <w:p w14:paraId="354BC83B" w14:textId="763F5D06" w:rsidR="00B47719" w:rsidRPr="006B136E" w:rsidRDefault="00B66587" w:rsidP="00DD076E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136E">
              <w:rPr>
                <w:rFonts w:ascii="Times New Roman" w:hAnsi="Times New Roman"/>
                <w:b/>
                <w:sz w:val="20"/>
                <w:szCs w:val="20"/>
              </w:rPr>
              <w:t>Gyvybės mokslų centras</w:t>
            </w:r>
          </w:p>
        </w:tc>
      </w:tr>
      <w:tr w:rsidR="00C1678B" w:rsidRPr="00C1678B" w14:paraId="088B2846" w14:textId="77777777" w:rsidTr="00150B9E">
        <w:tc>
          <w:tcPr>
            <w:tcW w:w="2589" w:type="dxa"/>
            <w:shd w:val="clear" w:color="auto" w:fill="7B003F"/>
          </w:tcPr>
          <w:p w14:paraId="29C34E01" w14:textId="77777777" w:rsidR="00B47719" w:rsidRPr="00C1678B" w:rsidRDefault="00C92FE9" w:rsidP="00C92FE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1678B">
              <w:rPr>
                <w:rFonts w:ascii="Arial" w:hAnsi="Arial" w:cs="Arial"/>
                <w:b/>
                <w:sz w:val="20"/>
                <w:szCs w:val="20"/>
              </w:rPr>
              <w:t>Programos p</w:t>
            </w:r>
            <w:r w:rsidR="00B47719" w:rsidRPr="00C1678B">
              <w:rPr>
                <w:rFonts w:ascii="Arial" w:hAnsi="Arial" w:cs="Arial"/>
                <w:b/>
                <w:sz w:val="20"/>
                <w:szCs w:val="20"/>
              </w:rPr>
              <w:t>avadinimas</w:t>
            </w:r>
          </w:p>
        </w:tc>
        <w:tc>
          <w:tcPr>
            <w:tcW w:w="7334" w:type="dxa"/>
            <w:gridSpan w:val="4"/>
          </w:tcPr>
          <w:p w14:paraId="44944E43" w14:textId="546B0FC7" w:rsidR="00B47719" w:rsidRPr="006B136E" w:rsidRDefault="00B66587" w:rsidP="003C6603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136E">
              <w:rPr>
                <w:rFonts w:ascii="Times New Roman" w:hAnsi="Times New Roman"/>
                <w:b/>
                <w:sz w:val="20"/>
                <w:szCs w:val="20"/>
              </w:rPr>
              <w:t>Biologija</w:t>
            </w:r>
          </w:p>
        </w:tc>
      </w:tr>
      <w:tr w:rsidR="00C1678B" w:rsidRPr="00C1678B" w14:paraId="4E046E09" w14:textId="77777777" w:rsidTr="00150B9E">
        <w:trPr>
          <w:trHeight w:val="296"/>
        </w:trPr>
        <w:tc>
          <w:tcPr>
            <w:tcW w:w="2589" w:type="dxa"/>
            <w:shd w:val="clear" w:color="auto" w:fill="7B003F"/>
          </w:tcPr>
          <w:p w14:paraId="5D94C74A" w14:textId="77777777" w:rsidR="00637C59" w:rsidRPr="00C1678B" w:rsidRDefault="00637C59" w:rsidP="00556152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1678B">
              <w:rPr>
                <w:rFonts w:ascii="Arial" w:hAnsi="Arial" w:cs="Arial"/>
                <w:b/>
                <w:sz w:val="20"/>
                <w:szCs w:val="20"/>
              </w:rPr>
              <w:t>Programos tikslas</w:t>
            </w:r>
          </w:p>
        </w:tc>
        <w:tc>
          <w:tcPr>
            <w:tcW w:w="7334" w:type="dxa"/>
            <w:gridSpan w:val="4"/>
          </w:tcPr>
          <w:p w14:paraId="2FAE5520" w14:textId="5F7EDFDC" w:rsidR="00DD076E" w:rsidRPr="006B136E" w:rsidRDefault="00B66587" w:rsidP="00FE66E2">
            <w:pPr>
              <w:pStyle w:val="ListParagraph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51564">
              <w:rPr>
                <w:rFonts w:ascii="Times New Roman" w:hAnsi="Times New Roman"/>
                <w:sz w:val="20"/>
                <w:szCs w:val="20"/>
              </w:rPr>
              <w:t xml:space="preserve">Suteikti Lietuvos kolegijų studentams, kurių studijos susijusios su botanika, zoologija, </w:t>
            </w:r>
            <w:r w:rsidR="00A917CC">
              <w:rPr>
                <w:rFonts w:ascii="Times New Roman" w:hAnsi="Times New Roman"/>
                <w:sz w:val="20"/>
                <w:szCs w:val="20"/>
              </w:rPr>
              <w:t xml:space="preserve">biochemija, žmogaus fiziologija, </w:t>
            </w:r>
            <w:r w:rsidRPr="00F51564">
              <w:rPr>
                <w:rFonts w:ascii="Times New Roman" w:hAnsi="Times New Roman"/>
                <w:sz w:val="20"/>
                <w:szCs w:val="20"/>
              </w:rPr>
              <w:t>mikrobiologija ir genetika, pagrindines biologijos krypties bazinių dalykų žinias, supažindinti su pagrindinėmis biologinėmis sąvokomis ir terminais</w:t>
            </w:r>
            <w:r w:rsidR="00A917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B136E" w:rsidRPr="00C1678B" w14:paraId="0654B8E6" w14:textId="77777777" w:rsidTr="00150B9E">
        <w:trPr>
          <w:trHeight w:val="296"/>
        </w:trPr>
        <w:tc>
          <w:tcPr>
            <w:tcW w:w="2589" w:type="dxa"/>
            <w:vMerge w:val="restart"/>
            <w:shd w:val="clear" w:color="auto" w:fill="7B003F"/>
          </w:tcPr>
          <w:p w14:paraId="396AE0A5" w14:textId="77777777" w:rsidR="006B136E" w:rsidRPr="00C1678B" w:rsidRDefault="006B136E" w:rsidP="003C7E0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Programoje ugdomos kompetencijos ir studijų rezultatai</w:t>
            </w:r>
          </w:p>
        </w:tc>
        <w:tc>
          <w:tcPr>
            <w:tcW w:w="1711" w:type="dxa"/>
            <w:gridSpan w:val="2"/>
          </w:tcPr>
          <w:p w14:paraId="5438E099" w14:textId="77777777" w:rsidR="006B136E" w:rsidRPr="003C7E0A" w:rsidRDefault="006B136E" w:rsidP="006B136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7E0A">
              <w:rPr>
                <w:rFonts w:ascii="Times New Roman" w:hAnsi="Times New Roman"/>
                <w:b/>
                <w:sz w:val="20"/>
                <w:szCs w:val="20"/>
              </w:rPr>
              <w:t>Kompetencijos</w:t>
            </w:r>
          </w:p>
        </w:tc>
        <w:tc>
          <w:tcPr>
            <w:tcW w:w="5623" w:type="dxa"/>
            <w:gridSpan w:val="2"/>
          </w:tcPr>
          <w:p w14:paraId="250D3270" w14:textId="77777777" w:rsidR="006B136E" w:rsidRPr="003C7E0A" w:rsidRDefault="006B136E" w:rsidP="006B136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7E0A">
              <w:rPr>
                <w:rFonts w:ascii="Times New Roman" w:hAnsi="Times New Roman"/>
                <w:b/>
                <w:sz w:val="20"/>
                <w:szCs w:val="20"/>
              </w:rPr>
              <w:t>Studijų rezultatai</w:t>
            </w:r>
          </w:p>
        </w:tc>
      </w:tr>
      <w:tr w:rsidR="006B136E" w:rsidRPr="00C1678B" w14:paraId="75ECF45B" w14:textId="77777777" w:rsidTr="00150B9E">
        <w:tc>
          <w:tcPr>
            <w:tcW w:w="2589" w:type="dxa"/>
            <w:vMerge/>
            <w:shd w:val="clear" w:color="auto" w:fill="7B003F"/>
          </w:tcPr>
          <w:p w14:paraId="2E1CE319" w14:textId="77777777" w:rsidR="006B136E" w:rsidRPr="00C1678B" w:rsidRDefault="006B136E" w:rsidP="003C7E0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</w:tcPr>
          <w:p w14:paraId="2541007D" w14:textId="77777777" w:rsidR="006B136E" w:rsidRPr="003C7E0A" w:rsidRDefault="006B136E" w:rsidP="003C7E0A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C7E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195" w:type="dxa"/>
            <w:vMerge w:val="restart"/>
          </w:tcPr>
          <w:p w14:paraId="49BC7D0C" w14:textId="39DC615D" w:rsidR="006B136E" w:rsidRPr="003C7E0A" w:rsidRDefault="006B136E" w:rsidP="003C7E0A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Asmeniniai gebėjimai</w:t>
            </w:r>
          </w:p>
        </w:tc>
        <w:tc>
          <w:tcPr>
            <w:tcW w:w="549" w:type="dxa"/>
          </w:tcPr>
          <w:p w14:paraId="5F1613B1" w14:textId="77777777" w:rsidR="006B136E" w:rsidRPr="003C7E0A" w:rsidRDefault="006B136E" w:rsidP="003C7E0A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C7E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</w:t>
            </w:r>
          </w:p>
        </w:tc>
        <w:tc>
          <w:tcPr>
            <w:tcW w:w="5074" w:type="dxa"/>
          </w:tcPr>
          <w:p w14:paraId="6CFE6170" w14:textId="219BE753" w:rsidR="006B136E" w:rsidRPr="00C219C9" w:rsidRDefault="006B136E" w:rsidP="003C7E0A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219C9">
              <w:rPr>
                <w:rFonts w:ascii="Times New Roman" w:hAnsi="Times New Roman"/>
                <w:color w:val="000000"/>
                <w:sz w:val="20"/>
                <w:szCs w:val="20"/>
              </w:rPr>
              <w:t>Gebės nuolat mokytis, tobulinti ir atnaujinti įgytas žinias bei siekti naujų žinių, toliau ugdytis savarankiškai ir komandoje.</w:t>
            </w:r>
          </w:p>
        </w:tc>
      </w:tr>
      <w:tr w:rsidR="006B136E" w:rsidRPr="00C1678B" w14:paraId="524551A5" w14:textId="77777777" w:rsidTr="00150B9E">
        <w:tc>
          <w:tcPr>
            <w:tcW w:w="2589" w:type="dxa"/>
            <w:vMerge/>
            <w:shd w:val="clear" w:color="auto" w:fill="7B003F"/>
          </w:tcPr>
          <w:p w14:paraId="1E672BD7" w14:textId="77777777" w:rsidR="006B136E" w:rsidRDefault="006B136E" w:rsidP="003C7E0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6" w:type="dxa"/>
            <w:vMerge/>
          </w:tcPr>
          <w:p w14:paraId="7709966B" w14:textId="77777777" w:rsidR="006B136E" w:rsidRPr="003C7E0A" w:rsidRDefault="006B136E" w:rsidP="003C7E0A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14:paraId="45DC735E" w14:textId="77777777" w:rsidR="006B136E" w:rsidRPr="003C7E0A" w:rsidRDefault="006B136E" w:rsidP="003C7E0A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49" w:type="dxa"/>
          </w:tcPr>
          <w:p w14:paraId="3542B796" w14:textId="77777777" w:rsidR="006B136E" w:rsidRPr="003C7E0A" w:rsidRDefault="006B136E" w:rsidP="003C7E0A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C7E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1.2</w:t>
            </w:r>
          </w:p>
        </w:tc>
        <w:tc>
          <w:tcPr>
            <w:tcW w:w="5074" w:type="dxa"/>
          </w:tcPr>
          <w:p w14:paraId="5B89D88C" w14:textId="682C6AEB" w:rsidR="006B136E" w:rsidRPr="00C219C9" w:rsidRDefault="006B136E" w:rsidP="003C7E0A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219C9">
              <w:rPr>
                <w:rFonts w:ascii="Times New Roman" w:hAnsi="Times New Roman"/>
                <w:color w:val="000000"/>
                <w:sz w:val="20"/>
                <w:szCs w:val="20"/>
              </w:rPr>
              <w:t>Gebės analitiškai mąstyti, profesinę veiklą grįsti naujausiais mokslinių tyrimų duomenimis, kūrybingai suvokti ir veikti gyvybės mokslų ir įvairių kitų mokslo sričių sandūroje.</w:t>
            </w:r>
          </w:p>
        </w:tc>
      </w:tr>
      <w:tr w:rsidR="006B136E" w:rsidRPr="00C1678B" w14:paraId="3B417FEC" w14:textId="77777777" w:rsidTr="00150B9E">
        <w:tc>
          <w:tcPr>
            <w:tcW w:w="2589" w:type="dxa"/>
            <w:vMerge/>
            <w:shd w:val="clear" w:color="auto" w:fill="7B003F"/>
          </w:tcPr>
          <w:p w14:paraId="4859F82A" w14:textId="77777777" w:rsidR="006B136E" w:rsidRDefault="006B136E" w:rsidP="003C7E0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6" w:type="dxa"/>
          </w:tcPr>
          <w:p w14:paraId="3E923933" w14:textId="591276CB" w:rsidR="006B136E" w:rsidRPr="003C7E0A" w:rsidRDefault="006B136E" w:rsidP="003C7E0A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1195" w:type="dxa"/>
          </w:tcPr>
          <w:p w14:paraId="0AA9407B" w14:textId="5439C17A" w:rsidR="006B136E" w:rsidRPr="003C7E0A" w:rsidRDefault="006B136E" w:rsidP="003C7E0A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Socialiniai gebėjimai</w:t>
            </w:r>
          </w:p>
        </w:tc>
        <w:tc>
          <w:tcPr>
            <w:tcW w:w="549" w:type="dxa"/>
          </w:tcPr>
          <w:p w14:paraId="1A1B7831" w14:textId="497878C8" w:rsidR="006B136E" w:rsidRPr="003C7E0A" w:rsidRDefault="006B136E" w:rsidP="003C7E0A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2.1</w:t>
            </w:r>
          </w:p>
        </w:tc>
        <w:tc>
          <w:tcPr>
            <w:tcW w:w="5074" w:type="dxa"/>
          </w:tcPr>
          <w:p w14:paraId="2ADEAA8C" w14:textId="75C8A97D" w:rsidR="006B136E" w:rsidRPr="00C219C9" w:rsidRDefault="006B136E" w:rsidP="003C7E0A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219C9">
              <w:rPr>
                <w:rFonts w:ascii="Times New Roman" w:hAnsi="Times New Roman"/>
                <w:sz w:val="20"/>
                <w:szCs w:val="20"/>
              </w:rPr>
              <w:t>Gebės dirbti savarankiškai ir grupėje, sprendžiant aktualias su gyvybės mokslais susijusias problemas.</w:t>
            </w:r>
          </w:p>
        </w:tc>
      </w:tr>
      <w:tr w:rsidR="00C219C9" w:rsidRPr="00C1678B" w14:paraId="0609E0B8" w14:textId="77777777" w:rsidTr="00E66BB5">
        <w:tc>
          <w:tcPr>
            <w:tcW w:w="2589" w:type="dxa"/>
            <w:vMerge/>
            <w:shd w:val="clear" w:color="auto" w:fill="7B003F"/>
          </w:tcPr>
          <w:p w14:paraId="5AD54A03" w14:textId="77777777" w:rsidR="00C219C9" w:rsidRDefault="00C219C9" w:rsidP="00A621A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</w:tcPr>
          <w:p w14:paraId="438547A8" w14:textId="588D76F8" w:rsidR="00C219C9" w:rsidRPr="003C7E0A" w:rsidRDefault="00C219C9" w:rsidP="00A621AD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3. </w:t>
            </w:r>
          </w:p>
        </w:tc>
        <w:tc>
          <w:tcPr>
            <w:tcW w:w="1195" w:type="dxa"/>
            <w:vMerge w:val="restart"/>
          </w:tcPr>
          <w:p w14:paraId="6B1AC774" w14:textId="6A5F54A9" w:rsidR="00C219C9" w:rsidRPr="006B136E" w:rsidRDefault="00C219C9" w:rsidP="00A621AD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B136E">
              <w:rPr>
                <w:rFonts w:ascii="Times New Roman" w:hAnsi="Times New Roman"/>
                <w:b/>
                <w:sz w:val="20"/>
                <w:szCs w:val="20"/>
              </w:rPr>
              <w:t>Žinios ir jų taikymas</w:t>
            </w:r>
          </w:p>
        </w:tc>
        <w:tc>
          <w:tcPr>
            <w:tcW w:w="549" w:type="dxa"/>
          </w:tcPr>
          <w:p w14:paraId="7D629BA8" w14:textId="0288A093" w:rsidR="00C219C9" w:rsidRPr="003C7E0A" w:rsidRDefault="00C219C9" w:rsidP="00A621AD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3.1</w:t>
            </w:r>
          </w:p>
        </w:tc>
        <w:tc>
          <w:tcPr>
            <w:tcW w:w="5074" w:type="dxa"/>
          </w:tcPr>
          <w:p w14:paraId="4AFA793C" w14:textId="15A4D6AD" w:rsidR="00C219C9" w:rsidRPr="00150B9E" w:rsidRDefault="00C219C9" w:rsidP="00A621AD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150B9E">
              <w:rPr>
                <w:rFonts w:ascii="Times New Roman" w:hAnsi="Times New Roman"/>
                <w:sz w:val="20"/>
                <w:szCs w:val="20"/>
              </w:rPr>
              <w:t>Supras ir gebės taikyti botanines, mikologines ir zoologines žinias ir sąvokas, biologinės įvairovės atsiradimą ir vystymąsi.</w:t>
            </w:r>
          </w:p>
        </w:tc>
      </w:tr>
      <w:tr w:rsidR="00C219C9" w:rsidRPr="00C1678B" w14:paraId="4A3407BE" w14:textId="77777777" w:rsidTr="00C219C9">
        <w:trPr>
          <w:trHeight w:val="890"/>
        </w:trPr>
        <w:tc>
          <w:tcPr>
            <w:tcW w:w="2589" w:type="dxa"/>
            <w:vMerge/>
            <w:shd w:val="clear" w:color="auto" w:fill="7B003F"/>
          </w:tcPr>
          <w:p w14:paraId="5CDF8E64" w14:textId="77777777" w:rsidR="00C219C9" w:rsidRPr="00C1678B" w:rsidRDefault="00C219C9" w:rsidP="006B136E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6" w:type="dxa"/>
            <w:vMerge/>
          </w:tcPr>
          <w:p w14:paraId="07666E6B" w14:textId="1BF03622" w:rsidR="00C219C9" w:rsidRPr="003C7E0A" w:rsidRDefault="00C219C9" w:rsidP="006B136E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14:paraId="7FA6BB69" w14:textId="77777777" w:rsidR="00C219C9" w:rsidRPr="003C7E0A" w:rsidRDefault="00C219C9" w:rsidP="006B136E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49" w:type="dxa"/>
          </w:tcPr>
          <w:p w14:paraId="3A70A25B" w14:textId="79782253" w:rsidR="00C219C9" w:rsidRPr="003C7E0A" w:rsidRDefault="00C219C9" w:rsidP="006B136E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  <w:r w:rsidRPr="003C7E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074" w:type="dxa"/>
          </w:tcPr>
          <w:p w14:paraId="0E11569A" w14:textId="633A09AA" w:rsidR="00C219C9" w:rsidRPr="00150B9E" w:rsidRDefault="00C219C9" w:rsidP="00C219C9">
            <w:pPr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150B9E">
              <w:rPr>
                <w:color w:val="000000"/>
                <w:sz w:val="20"/>
                <w:szCs w:val="20"/>
              </w:rPr>
              <w:t xml:space="preserve">Supras kaip </w:t>
            </w:r>
            <w:r w:rsidRPr="00150B9E">
              <w:rPr>
                <w:sz w:val="20"/>
                <w:szCs w:val="20"/>
              </w:rPr>
              <w:t xml:space="preserve">susieti biomolekulių struktūros ir funkcijų ypatumus  bei medžiagų apykaitą, bioenergetikos principus, skaidymo, biosintezės valdymą ir erdvėskyros vaidmenį medžiagų apykaitoje. </w:t>
            </w:r>
          </w:p>
        </w:tc>
      </w:tr>
      <w:tr w:rsidR="00C219C9" w:rsidRPr="00C1678B" w14:paraId="7B610CE0" w14:textId="77777777" w:rsidTr="00C219C9">
        <w:tc>
          <w:tcPr>
            <w:tcW w:w="2589" w:type="dxa"/>
            <w:vMerge/>
            <w:shd w:val="clear" w:color="auto" w:fill="7B003F"/>
          </w:tcPr>
          <w:p w14:paraId="4919EDE6" w14:textId="77777777" w:rsidR="00C219C9" w:rsidRDefault="00C219C9" w:rsidP="00A621A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6" w:type="dxa"/>
            <w:vMerge/>
          </w:tcPr>
          <w:p w14:paraId="02C85D49" w14:textId="77777777" w:rsidR="00C219C9" w:rsidRPr="003C7E0A" w:rsidRDefault="00C219C9" w:rsidP="00A621AD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14:paraId="5BAF6CFE" w14:textId="77777777" w:rsidR="00C219C9" w:rsidRPr="003C7E0A" w:rsidRDefault="00C219C9" w:rsidP="00A621AD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49" w:type="dxa"/>
          </w:tcPr>
          <w:p w14:paraId="73F5444F" w14:textId="3DFABC0E" w:rsidR="00C219C9" w:rsidRPr="003C7E0A" w:rsidRDefault="00C219C9" w:rsidP="00A621AD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3.3.</w:t>
            </w:r>
          </w:p>
        </w:tc>
        <w:tc>
          <w:tcPr>
            <w:tcW w:w="5074" w:type="dxa"/>
          </w:tcPr>
          <w:p w14:paraId="234A7B18" w14:textId="5DA5CA67" w:rsidR="00C219C9" w:rsidRPr="00150B9E" w:rsidRDefault="00150B9E" w:rsidP="00A621AD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150B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Gebės apibrėžti </w:t>
            </w:r>
            <w:r w:rsidRPr="00150B9E">
              <w:rPr>
                <w:rFonts w:ascii="Times New Roman" w:hAnsi="Times New Roman"/>
                <w:sz w:val="20"/>
                <w:szCs w:val="20"/>
              </w:rPr>
              <w:t xml:space="preserve">paveldėjimo dėsnius, jų statistinę prigimtį ir universalumą, mendelinius ir nemendelinius požymius, palyginti eukariotų ir prokariotų genomų struktūros ir reguliacijos skirtumus. </w:t>
            </w:r>
          </w:p>
        </w:tc>
      </w:tr>
      <w:tr w:rsidR="00C219C9" w:rsidRPr="00C1678B" w14:paraId="61C3E330" w14:textId="77777777" w:rsidTr="00C219C9">
        <w:tc>
          <w:tcPr>
            <w:tcW w:w="2589" w:type="dxa"/>
            <w:vMerge/>
            <w:shd w:val="clear" w:color="auto" w:fill="7B003F"/>
          </w:tcPr>
          <w:p w14:paraId="5537E050" w14:textId="77777777" w:rsidR="00C219C9" w:rsidRDefault="00C219C9" w:rsidP="00A621A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6" w:type="dxa"/>
            <w:vMerge/>
          </w:tcPr>
          <w:p w14:paraId="5BA54F7A" w14:textId="07C6C340" w:rsidR="00C219C9" w:rsidRPr="003C7E0A" w:rsidRDefault="00C219C9" w:rsidP="00A621AD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14:paraId="6FE6E32B" w14:textId="57EBAFDE" w:rsidR="00C219C9" w:rsidRPr="003C7E0A" w:rsidRDefault="00C219C9" w:rsidP="00A621AD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49" w:type="dxa"/>
          </w:tcPr>
          <w:p w14:paraId="07A5DF63" w14:textId="0238F20E" w:rsidR="00C219C9" w:rsidRPr="003C7E0A" w:rsidRDefault="00C219C9" w:rsidP="00A621AD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3.4.</w:t>
            </w:r>
          </w:p>
        </w:tc>
        <w:tc>
          <w:tcPr>
            <w:tcW w:w="5074" w:type="dxa"/>
          </w:tcPr>
          <w:p w14:paraId="017788B3" w14:textId="315C3DC1" w:rsidR="00C219C9" w:rsidRPr="00150B9E" w:rsidRDefault="00150B9E" w:rsidP="00A621AD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150B9E">
              <w:rPr>
                <w:rFonts w:ascii="Times New Roman" w:hAnsi="Times New Roman"/>
                <w:sz w:val="20"/>
                <w:szCs w:val="20"/>
              </w:rPr>
              <w:t xml:space="preserve">Supras pagrindines mikroorganizmų grupes, mikroorganizmų evoliuciją, filogeniją, metabolizmą, genetiką ir molekulinę biologiją. </w:t>
            </w:r>
          </w:p>
        </w:tc>
      </w:tr>
      <w:tr w:rsidR="00C219C9" w:rsidRPr="00C1678B" w14:paraId="7BA68E83" w14:textId="77777777" w:rsidTr="00C219C9">
        <w:tc>
          <w:tcPr>
            <w:tcW w:w="2589" w:type="dxa"/>
            <w:vMerge/>
            <w:shd w:val="clear" w:color="auto" w:fill="7B003F"/>
          </w:tcPr>
          <w:p w14:paraId="32EF9011" w14:textId="77777777" w:rsidR="00C219C9" w:rsidRDefault="00C219C9" w:rsidP="00A621A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6" w:type="dxa"/>
            <w:vMerge/>
          </w:tcPr>
          <w:p w14:paraId="2B76A322" w14:textId="29353235" w:rsidR="00C219C9" w:rsidRPr="003C7E0A" w:rsidRDefault="00C219C9" w:rsidP="00A621AD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14:paraId="015D29B8" w14:textId="77777777" w:rsidR="00C219C9" w:rsidRPr="003C7E0A" w:rsidRDefault="00C219C9" w:rsidP="00A621AD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49" w:type="dxa"/>
          </w:tcPr>
          <w:p w14:paraId="6E162D91" w14:textId="6F25A2EE" w:rsidR="00C219C9" w:rsidRPr="003C7E0A" w:rsidRDefault="00C219C9" w:rsidP="00A621AD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3.5.</w:t>
            </w:r>
          </w:p>
        </w:tc>
        <w:tc>
          <w:tcPr>
            <w:tcW w:w="5074" w:type="dxa"/>
          </w:tcPr>
          <w:p w14:paraId="3EFD94B6" w14:textId="77777777" w:rsidR="00150B9E" w:rsidRPr="00150B9E" w:rsidRDefault="00150B9E" w:rsidP="00150B9E">
            <w:pPr>
              <w:tabs>
                <w:tab w:val="left" w:pos="432"/>
                <w:tab w:val="left" w:pos="851"/>
                <w:tab w:val="left" w:pos="907"/>
              </w:tabs>
              <w:spacing w:after="0" w:line="240" w:lineRule="auto"/>
              <w:rPr>
                <w:sz w:val="20"/>
                <w:szCs w:val="20"/>
              </w:rPr>
            </w:pPr>
            <w:r w:rsidRPr="00150B9E">
              <w:rPr>
                <w:sz w:val="20"/>
                <w:szCs w:val="20"/>
              </w:rPr>
              <w:t>Sugebės paaiškinti molekuliniame ir ląsteliniame lygyje pagrindinius fiziologinius nervų, endokrininės, sensorinės, raumenų, širdies-kraujagyslių, kvėpavimo, virškinimo, šalinimo, dauginimosi sistemų funkcionavimo mechanizmus.</w:t>
            </w:r>
          </w:p>
          <w:p w14:paraId="63DEF695" w14:textId="56ACD1E8" w:rsidR="00C219C9" w:rsidRPr="00150B9E" w:rsidRDefault="00C219C9" w:rsidP="00A621AD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</w:rPr>
            </w:pPr>
          </w:p>
        </w:tc>
      </w:tr>
      <w:tr w:rsidR="006B136E" w:rsidRPr="00C1678B" w14:paraId="00F2E294" w14:textId="77777777" w:rsidTr="00C219C9">
        <w:tc>
          <w:tcPr>
            <w:tcW w:w="2589" w:type="dxa"/>
            <w:vMerge/>
            <w:shd w:val="clear" w:color="auto" w:fill="7B003F"/>
          </w:tcPr>
          <w:p w14:paraId="53F4A1AC" w14:textId="77777777" w:rsidR="006B136E" w:rsidRPr="00C1678B" w:rsidRDefault="006B136E" w:rsidP="006B136E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</w:tcPr>
          <w:p w14:paraId="096DD1E7" w14:textId="291F6246" w:rsidR="006B136E" w:rsidRPr="006B136E" w:rsidRDefault="00C219C9" w:rsidP="006B136E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  <w:r w:rsidR="006B136E" w:rsidRPr="003C7E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14:paraId="6AEB2783" w14:textId="57F00516" w:rsidR="006B136E" w:rsidRPr="006B136E" w:rsidRDefault="006B136E" w:rsidP="006B136E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  <w:vMerge w:val="restart"/>
          </w:tcPr>
          <w:p w14:paraId="72229C51" w14:textId="77777777" w:rsidR="006B136E" w:rsidRPr="00150B9E" w:rsidRDefault="006B136E" w:rsidP="006B136E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50B9E">
              <w:rPr>
                <w:rFonts w:ascii="Times New Roman" w:hAnsi="Times New Roman"/>
                <w:b/>
                <w:sz w:val="20"/>
                <w:szCs w:val="20"/>
              </w:rPr>
              <w:t>Specialieji gebėjimai</w:t>
            </w:r>
          </w:p>
          <w:p w14:paraId="5A57B93C" w14:textId="6BC14FE3" w:rsidR="006B136E" w:rsidRPr="00150B9E" w:rsidRDefault="006B136E" w:rsidP="006B136E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49" w:type="dxa"/>
          </w:tcPr>
          <w:p w14:paraId="726A1B52" w14:textId="2E000A04" w:rsidR="006B136E" w:rsidRPr="00150B9E" w:rsidRDefault="00150B9E" w:rsidP="006B136E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50B9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  <w:r w:rsidR="006B136E" w:rsidRPr="00150B9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.1</w:t>
            </w:r>
          </w:p>
        </w:tc>
        <w:tc>
          <w:tcPr>
            <w:tcW w:w="5074" w:type="dxa"/>
          </w:tcPr>
          <w:p w14:paraId="6BA70189" w14:textId="577590D5" w:rsidR="006B136E" w:rsidRPr="00150B9E" w:rsidRDefault="006B136E" w:rsidP="006B136E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50B9E">
              <w:rPr>
                <w:rFonts w:ascii="Times New Roman" w:hAnsi="Times New Roman"/>
                <w:sz w:val="20"/>
                <w:szCs w:val="20"/>
              </w:rPr>
              <w:t>Gebės suprasti gyvojo pasaulio sistemos funkcionavimą ir jos elementų filogenetinius saitus, įvairovę ir paplitimą.</w:t>
            </w:r>
          </w:p>
        </w:tc>
      </w:tr>
      <w:tr w:rsidR="006B136E" w:rsidRPr="00C1678B" w14:paraId="17B5422A" w14:textId="77777777" w:rsidTr="00C219C9">
        <w:tc>
          <w:tcPr>
            <w:tcW w:w="2589" w:type="dxa"/>
            <w:vMerge/>
            <w:shd w:val="clear" w:color="auto" w:fill="7B003F"/>
          </w:tcPr>
          <w:p w14:paraId="00EAFA59" w14:textId="77777777" w:rsidR="006B136E" w:rsidRDefault="006B136E" w:rsidP="006B136E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6" w:type="dxa"/>
            <w:vMerge/>
          </w:tcPr>
          <w:p w14:paraId="5192CCBF" w14:textId="77777777" w:rsidR="006B136E" w:rsidRPr="006B136E" w:rsidRDefault="006B136E" w:rsidP="006B136E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14:paraId="07C5AB5E" w14:textId="77777777" w:rsidR="006B136E" w:rsidRPr="00150B9E" w:rsidRDefault="006B136E" w:rsidP="006B136E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49" w:type="dxa"/>
          </w:tcPr>
          <w:p w14:paraId="454BF690" w14:textId="0FEAC596" w:rsidR="006B136E" w:rsidRPr="00150B9E" w:rsidRDefault="00150B9E" w:rsidP="006B136E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50B9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4.2. </w:t>
            </w:r>
          </w:p>
        </w:tc>
        <w:tc>
          <w:tcPr>
            <w:tcW w:w="5074" w:type="dxa"/>
          </w:tcPr>
          <w:p w14:paraId="0E3EBBBF" w14:textId="71FA5AE0" w:rsidR="006B136E" w:rsidRPr="00150B9E" w:rsidRDefault="00150B9E" w:rsidP="006B136E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50B9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Gebės dalyvauti </w:t>
            </w:r>
            <w:r w:rsidR="00FB5808" w:rsidRPr="00150B9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mok</w:t>
            </w:r>
            <w:r w:rsidR="00FB580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sl</w:t>
            </w:r>
            <w:r w:rsidR="00FB5808" w:rsidRPr="00150B9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inėje </w:t>
            </w:r>
            <w:r w:rsidRPr="00150B9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diskusijoje.</w:t>
            </w:r>
          </w:p>
        </w:tc>
      </w:tr>
      <w:tr w:rsidR="006B136E" w:rsidRPr="00C1678B" w14:paraId="022E0773" w14:textId="77777777" w:rsidTr="00C219C9">
        <w:tc>
          <w:tcPr>
            <w:tcW w:w="2589" w:type="dxa"/>
            <w:vMerge/>
            <w:shd w:val="clear" w:color="auto" w:fill="7B003F"/>
          </w:tcPr>
          <w:p w14:paraId="1FB80C71" w14:textId="77777777" w:rsidR="006B136E" w:rsidRDefault="006B136E" w:rsidP="006B136E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6" w:type="dxa"/>
          </w:tcPr>
          <w:p w14:paraId="72C213F4" w14:textId="71A3D0EA" w:rsidR="006B136E" w:rsidRPr="006B136E" w:rsidRDefault="00150B9E" w:rsidP="006B136E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</w:t>
            </w:r>
            <w:r w:rsidR="006B136E" w:rsidRPr="003C7E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195" w:type="dxa"/>
          </w:tcPr>
          <w:p w14:paraId="1A846DBB" w14:textId="6BE528F9" w:rsidR="006B136E" w:rsidRPr="00150B9E" w:rsidRDefault="006B136E" w:rsidP="006B136E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50B9E">
              <w:rPr>
                <w:rFonts w:ascii="Times New Roman" w:hAnsi="Times New Roman"/>
                <w:b/>
                <w:sz w:val="20"/>
                <w:szCs w:val="20"/>
              </w:rPr>
              <w:t>Gebėjimai vykdyti tyrimus</w:t>
            </w:r>
          </w:p>
        </w:tc>
        <w:tc>
          <w:tcPr>
            <w:tcW w:w="549" w:type="dxa"/>
          </w:tcPr>
          <w:p w14:paraId="65725C99" w14:textId="2A7C9D42" w:rsidR="006B136E" w:rsidRPr="00150B9E" w:rsidRDefault="00150B9E" w:rsidP="006B136E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50B9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</w:t>
            </w:r>
            <w:r w:rsidR="006B136E" w:rsidRPr="00150B9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.1</w:t>
            </w:r>
          </w:p>
        </w:tc>
        <w:tc>
          <w:tcPr>
            <w:tcW w:w="5074" w:type="dxa"/>
          </w:tcPr>
          <w:p w14:paraId="6F57463A" w14:textId="2DE4C9A1" w:rsidR="006B136E" w:rsidRPr="00150B9E" w:rsidRDefault="006B136E" w:rsidP="006B136E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50B9E">
              <w:rPr>
                <w:rFonts w:ascii="Times New Roman" w:hAnsi="Times New Roman"/>
                <w:bCs/>
                <w:sz w:val="20"/>
                <w:szCs w:val="20"/>
              </w:rPr>
              <w:t xml:space="preserve">Gebės tinkamai </w:t>
            </w:r>
            <w:r w:rsidRPr="00150B9E">
              <w:rPr>
                <w:rFonts w:ascii="Times New Roman" w:hAnsi="Times New Roman"/>
                <w:sz w:val="20"/>
                <w:szCs w:val="20"/>
              </w:rPr>
              <w:t>parinkti ir pritaikyti organizmų taksonomijos, biologijos bei ekologijos tyrimų ir analizės metodus.</w:t>
            </w:r>
          </w:p>
        </w:tc>
      </w:tr>
      <w:tr w:rsidR="006B136E" w:rsidRPr="00C1678B" w14:paraId="3C3EB61F" w14:textId="77777777" w:rsidTr="00C219C9">
        <w:tc>
          <w:tcPr>
            <w:tcW w:w="2589" w:type="dxa"/>
            <w:vMerge/>
            <w:shd w:val="clear" w:color="auto" w:fill="7B003F"/>
          </w:tcPr>
          <w:p w14:paraId="3AE07B4D" w14:textId="77777777" w:rsidR="006B136E" w:rsidRDefault="006B136E" w:rsidP="006B136E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6" w:type="dxa"/>
          </w:tcPr>
          <w:p w14:paraId="50E71F7A" w14:textId="4B7E5805" w:rsidR="006B136E" w:rsidRPr="006B136E" w:rsidRDefault="006B136E" w:rsidP="006B136E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</w:tcPr>
          <w:p w14:paraId="4DAF6861" w14:textId="4903A79C" w:rsidR="006B136E" w:rsidRPr="006B136E" w:rsidRDefault="006B136E" w:rsidP="006B136E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49" w:type="dxa"/>
          </w:tcPr>
          <w:p w14:paraId="5D444201" w14:textId="2C41E5D0" w:rsidR="006B136E" w:rsidRPr="006B136E" w:rsidRDefault="006B136E" w:rsidP="006B136E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074" w:type="dxa"/>
          </w:tcPr>
          <w:p w14:paraId="1EA5085E" w14:textId="0AEF500C" w:rsidR="006B136E" w:rsidRPr="006B136E" w:rsidRDefault="006B136E" w:rsidP="006B136E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6B136E" w:rsidRPr="00C1678B" w14:paraId="2AEE7FE5" w14:textId="77777777" w:rsidTr="00C219C9">
        <w:tc>
          <w:tcPr>
            <w:tcW w:w="2589" w:type="dxa"/>
            <w:shd w:val="clear" w:color="auto" w:fill="7B003F"/>
          </w:tcPr>
          <w:p w14:paraId="4CDD9109" w14:textId="77777777" w:rsidR="006B136E" w:rsidRPr="00C1678B" w:rsidRDefault="006B136E" w:rsidP="006B136E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1678B">
              <w:rPr>
                <w:rFonts w:ascii="Arial" w:hAnsi="Arial" w:cs="Arial"/>
                <w:b/>
                <w:sz w:val="20"/>
                <w:szCs w:val="20"/>
              </w:rPr>
              <w:t>Priėmimo sąlygos</w:t>
            </w:r>
          </w:p>
        </w:tc>
        <w:tc>
          <w:tcPr>
            <w:tcW w:w="7334" w:type="dxa"/>
            <w:gridSpan w:val="4"/>
          </w:tcPr>
          <w:p w14:paraId="37F4D4D4" w14:textId="77777777" w:rsidR="006B136E" w:rsidRPr="00F51564" w:rsidRDefault="006B136E" w:rsidP="006B136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515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Gali stoti asmenys, įgiję profesinio bakalauro laipsnį iš žemiau išvardintų studijų sričių ir krypčių (šakų): </w:t>
            </w:r>
          </w:p>
          <w:p w14:paraId="4695A374" w14:textId="77777777" w:rsidR="006B136E" w:rsidRPr="00F51564" w:rsidRDefault="006B136E" w:rsidP="006B136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5156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Biomedicinos mokslų studijų srities:</w:t>
            </w:r>
          </w:p>
          <w:p w14:paraId="75AC7C31" w14:textId="77777777" w:rsidR="006B136E" w:rsidRPr="00F51564" w:rsidRDefault="006B136E" w:rsidP="006B136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515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Farmacijos kryptis (programa </w:t>
            </w:r>
            <w:r w:rsidRPr="00F5156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Farmakotechnika</w:t>
            </w:r>
            <w:r w:rsidRPr="00F515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); </w:t>
            </w:r>
          </w:p>
          <w:p w14:paraId="752568F2" w14:textId="77777777" w:rsidR="006B136E" w:rsidRPr="00F51564" w:rsidRDefault="006B136E" w:rsidP="006B136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515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Medicinos technologijos kryptis (Biomedicinos diagnostikos šaka) (programos </w:t>
            </w:r>
            <w:r w:rsidRPr="00F5156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Biomedicinos diagnostika</w:t>
            </w:r>
            <w:r w:rsidRPr="00F515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F5156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Biomedicininė diagnostika</w:t>
            </w:r>
            <w:r w:rsidRPr="00F515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); </w:t>
            </w:r>
          </w:p>
          <w:p w14:paraId="37380393" w14:textId="77777777" w:rsidR="006B136E" w:rsidRPr="00F51564" w:rsidRDefault="006B136E" w:rsidP="006B136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515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Miškininkystės kryptis; </w:t>
            </w:r>
          </w:p>
          <w:p w14:paraId="7AEDFB63" w14:textId="77777777" w:rsidR="006B136E" w:rsidRPr="00F51564" w:rsidRDefault="006B136E" w:rsidP="006B136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515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Žemės ūkio mokslų kryptis (Žemės ūkio technologijų šaka) (programa </w:t>
            </w:r>
            <w:r w:rsidRPr="00F5156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Miškų ūkis</w:t>
            </w:r>
            <w:r w:rsidRPr="00F515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); </w:t>
            </w:r>
          </w:p>
          <w:p w14:paraId="16D1EEC4" w14:textId="77777777" w:rsidR="006B136E" w:rsidRPr="00F51564" w:rsidRDefault="006B136E" w:rsidP="006B136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515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Ikiklinikinės veterinarinės medicinos kryptis (programa </w:t>
            </w:r>
            <w:r w:rsidRPr="00F5156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Veterinarija</w:t>
            </w:r>
            <w:r w:rsidRPr="00F515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).</w:t>
            </w:r>
          </w:p>
          <w:p w14:paraId="0EC19AF7" w14:textId="77777777" w:rsidR="006B136E" w:rsidRPr="00F51564" w:rsidRDefault="006B136E" w:rsidP="006B136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5156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Technologijos mokslų studijų srities: </w:t>
            </w:r>
          </w:p>
          <w:p w14:paraId="3462AD54" w14:textId="77777777" w:rsidR="006B136E" w:rsidRPr="00F51564" w:rsidRDefault="006B136E" w:rsidP="006B13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515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Bendrosios inžinerijos kryptis (Aplinkos inžinerijos šaka) (programa </w:t>
            </w:r>
            <w:r w:rsidRPr="00F5156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Aplinkos apsauga</w:t>
            </w:r>
            <w:r w:rsidRPr="00F515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);</w:t>
            </w:r>
          </w:p>
          <w:p w14:paraId="48A040D0" w14:textId="77777777" w:rsidR="006B136E" w:rsidRPr="00F51564" w:rsidRDefault="006B136E" w:rsidP="006B13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515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Inžinerijos kryptis (Kraštovaizdžio projektavimo šaka) (programos </w:t>
            </w:r>
            <w:r w:rsidRPr="00F5156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Želdiniai ir jų dizainas</w:t>
            </w:r>
            <w:r w:rsidRPr="00F515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F5156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Želdynai ir jų dizainas</w:t>
            </w:r>
            <w:r w:rsidRPr="00F515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);</w:t>
            </w:r>
          </w:p>
          <w:p w14:paraId="46E34879" w14:textId="77777777" w:rsidR="006B136E" w:rsidRPr="00F51564" w:rsidRDefault="006B136E" w:rsidP="006B13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515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Maisto technologijos kryptis (programos </w:t>
            </w:r>
            <w:r w:rsidRPr="00F5156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Maisto technologijos</w:t>
            </w:r>
            <w:r w:rsidRPr="00F515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F5156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Maisto produktų technologijos</w:t>
            </w:r>
            <w:r w:rsidRPr="00F515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);</w:t>
            </w:r>
          </w:p>
          <w:p w14:paraId="18602CCA" w14:textId="77777777" w:rsidR="006B136E" w:rsidRPr="00F51564" w:rsidRDefault="006B136E" w:rsidP="006B13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F515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Chemijos ir procesų inžinerijos kryptis (programa </w:t>
            </w:r>
            <w:r w:rsidRPr="00F5156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Cheminės analizės technologija</w:t>
            </w:r>
            <w:r w:rsidRPr="00F515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).</w:t>
            </w:r>
          </w:p>
          <w:p w14:paraId="6B11F4F0" w14:textId="3CA30B43" w:rsidR="006B136E" w:rsidRPr="006B136E" w:rsidRDefault="006B136E" w:rsidP="006B136E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</w:pPr>
            <w:r w:rsidRPr="006B136E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Studentai priimami konkurso tvarka pagal priede prie diplomo esančių dalykų pažymių vidurkį. Vidurkis skaičiuojamas vienos dešimtosios balo tikslumu. Studijos vykdomos esant ne mažiau penkiolika klausytojų</w:t>
            </w:r>
          </w:p>
        </w:tc>
      </w:tr>
      <w:tr w:rsidR="006B136E" w:rsidRPr="00C1678B" w14:paraId="1F416A24" w14:textId="77777777" w:rsidTr="00C219C9">
        <w:tc>
          <w:tcPr>
            <w:tcW w:w="2589" w:type="dxa"/>
            <w:shd w:val="clear" w:color="auto" w:fill="7B003F"/>
          </w:tcPr>
          <w:p w14:paraId="1AAD2C77" w14:textId="77777777" w:rsidR="006B136E" w:rsidRPr="00C1678B" w:rsidRDefault="006B136E" w:rsidP="006B136E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1678B">
              <w:rPr>
                <w:rFonts w:ascii="Arial" w:hAnsi="Arial" w:cs="Arial"/>
                <w:b/>
                <w:sz w:val="20"/>
                <w:szCs w:val="20"/>
              </w:rPr>
              <w:lastRenderedPageBreak/>
              <w:t>Studijų apimtis kreditais</w:t>
            </w:r>
          </w:p>
        </w:tc>
        <w:tc>
          <w:tcPr>
            <w:tcW w:w="7334" w:type="dxa"/>
            <w:gridSpan w:val="4"/>
          </w:tcPr>
          <w:p w14:paraId="008F9485" w14:textId="170B77FD" w:rsidR="006B136E" w:rsidRPr="006B136E" w:rsidRDefault="006B136E" w:rsidP="006B136E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136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6B136E" w:rsidRPr="00C1678B" w14:paraId="354F387A" w14:textId="77777777" w:rsidTr="00C219C9">
        <w:tc>
          <w:tcPr>
            <w:tcW w:w="2589" w:type="dxa"/>
            <w:shd w:val="clear" w:color="auto" w:fill="7B003F"/>
          </w:tcPr>
          <w:p w14:paraId="2B91A6EB" w14:textId="77777777" w:rsidR="006B136E" w:rsidRPr="00C1678B" w:rsidRDefault="006B136E" w:rsidP="006B136E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1678B">
              <w:rPr>
                <w:rFonts w:ascii="Arial" w:hAnsi="Arial" w:cs="Arial"/>
                <w:b/>
                <w:sz w:val="20"/>
                <w:szCs w:val="20"/>
              </w:rPr>
              <w:t>Studijų trukmė</w:t>
            </w:r>
          </w:p>
        </w:tc>
        <w:tc>
          <w:tcPr>
            <w:tcW w:w="7334" w:type="dxa"/>
            <w:gridSpan w:val="4"/>
          </w:tcPr>
          <w:p w14:paraId="0DBD616D" w14:textId="61E14025" w:rsidR="006B136E" w:rsidRPr="006B136E" w:rsidRDefault="006B136E" w:rsidP="006B136E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136E">
              <w:rPr>
                <w:rFonts w:ascii="Times New Roman" w:hAnsi="Times New Roman"/>
                <w:sz w:val="20"/>
                <w:szCs w:val="20"/>
              </w:rPr>
              <w:t>1 metai</w:t>
            </w:r>
          </w:p>
        </w:tc>
      </w:tr>
      <w:tr w:rsidR="006B136E" w:rsidRPr="00C1678B" w14:paraId="5E869521" w14:textId="77777777" w:rsidTr="00C219C9">
        <w:tc>
          <w:tcPr>
            <w:tcW w:w="2589" w:type="dxa"/>
            <w:shd w:val="clear" w:color="auto" w:fill="7B003F"/>
          </w:tcPr>
          <w:p w14:paraId="3B36600C" w14:textId="77777777" w:rsidR="006B136E" w:rsidRPr="00C1678B" w:rsidRDefault="006B136E" w:rsidP="006B136E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1678B">
              <w:rPr>
                <w:rFonts w:ascii="Arial" w:hAnsi="Arial" w:cs="Arial"/>
                <w:b/>
                <w:sz w:val="20"/>
                <w:szCs w:val="20"/>
              </w:rPr>
              <w:t>Studijų metinė kaina</w:t>
            </w:r>
          </w:p>
        </w:tc>
        <w:tc>
          <w:tcPr>
            <w:tcW w:w="7334" w:type="dxa"/>
            <w:gridSpan w:val="4"/>
          </w:tcPr>
          <w:p w14:paraId="300F85A3" w14:textId="6B13C6A8" w:rsidR="006B136E" w:rsidRPr="006B136E" w:rsidRDefault="006B136E" w:rsidP="006B136E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136E">
              <w:rPr>
                <w:rFonts w:ascii="Times New Roman" w:hAnsi="Times New Roman"/>
                <w:sz w:val="20"/>
                <w:szCs w:val="20"/>
              </w:rPr>
              <w:t>920 EUR</w:t>
            </w:r>
          </w:p>
        </w:tc>
      </w:tr>
      <w:tr w:rsidR="006B136E" w:rsidRPr="00C1678B" w14:paraId="5082EC1D" w14:textId="77777777" w:rsidTr="00C219C9">
        <w:tc>
          <w:tcPr>
            <w:tcW w:w="2589" w:type="dxa"/>
            <w:shd w:val="clear" w:color="auto" w:fill="7B003F"/>
          </w:tcPr>
          <w:p w14:paraId="6C1407CD" w14:textId="77777777" w:rsidR="006B136E" w:rsidRPr="00C1678B" w:rsidRDefault="006B136E" w:rsidP="006B136E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1678B">
              <w:rPr>
                <w:rFonts w:ascii="Arial" w:hAnsi="Arial" w:cs="Arial"/>
                <w:b/>
                <w:sz w:val="20"/>
                <w:szCs w:val="20"/>
              </w:rPr>
              <w:t>Išduodamas dokumentas</w:t>
            </w:r>
          </w:p>
        </w:tc>
        <w:tc>
          <w:tcPr>
            <w:tcW w:w="7334" w:type="dxa"/>
            <w:gridSpan w:val="4"/>
          </w:tcPr>
          <w:p w14:paraId="577C2421" w14:textId="77777777" w:rsidR="006B136E" w:rsidRPr="006B136E" w:rsidRDefault="006B136E" w:rsidP="006B136E">
            <w:pPr>
              <w:pStyle w:val="ListParagraph"/>
              <w:tabs>
                <w:tab w:val="left" w:pos="5638"/>
              </w:tabs>
              <w:spacing w:after="0" w:line="240" w:lineRule="auto"/>
              <w:ind w:left="-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136E">
              <w:rPr>
                <w:rFonts w:ascii="Times New Roman" w:hAnsi="Times New Roman"/>
                <w:sz w:val="20"/>
                <w:szCs w:val="20"/>
              </w:rPr>
              <w:t>Papildomųjų studijų baigimo pažymėjimas</w:t>
            </w:r>
          </w:p>
        </w:tc>
      </w:tr>
      <w:tr w:rsidR="006B136E" w:rsidRPr="00C1678B" w14:paraId="70E63D47" w14:textId="77777777" w:rsidTr="00C219C9">
        <w:tc>
          <w:tcPr>
            <w:tcW w:w="2589" w:type="dxa"/>
            <w:shd w:val="clear" w:color="auto" w:fill="7B003F"/>
          </w:tcPr>
          <w:p w14:paraId="49A9047A" w14:textId="77777777" w:rsidR="006B136E" w:rsidRPr="00C1678B" w:rsidRDefault="006B136E" w:rsidP="006B136E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1678B">
              <w:rPr>
                <w:rFonts w:ascii="Arial" w:hAnsi="Arial" w:cs="Arial"/>
                <w:b/>
                <w:sz w:val="20"/>
                <w:szCs w:val="20"/>
              </w:rPr>
              <w:t>Tolimesnių studijų galimybė</w:t>
            </w:r>
          </w:p>
        </w:tc>
        <w:tc>
          <w:tcPr>
            <w:tcW w:w="7334" w:type="dxa"/>
            <w:gridSpan w:val="4"/>
          </w:tcPr>
          <w:tbl>
            <w:tblPr>
              <w:tblW w:w="5696" w:type="dxa"/>
              <w:tblBorders>
                <w:top w:val="single" w:sz="6" w:space="0" w:color="F4F1E9"/>
                <w:left w:val="single" w:sz="6" w:space="0" w:color="F4F1E9"/>
                <w:bottom w:val="single" w:sz="6" w:space="0" w:color="F4F1E9"/>
                <w:right w:val="single" w:sz="6" w:space="0" w:color="F4F1E9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96"/>
            </w:tblGrid>
            <w:tr w:rsidR="006B136E" w:rsidRPr="00F51564" w14:paraId="06C54F4C" w14:textId="77777777" w:rsidTr="0072769C">
              <w:tc>
                <w:tcPr>
                  <w:tcW w:w="5696" w:type="dxa"/>
                  <w:shd w:val="clear" w:color="auto" w:fill="FFFFFF"/>
                  <w:vAlign w:val="bottom"/>
                  <w:hideMark/>
                </w:tcPr>
                <w:p w14:paraId="30389BFF" w14:textId="6EE7C5F9" w:rsidR="006B136E" w:rsidRPr="006B136E" w:rsidRDefault="006B136E" w:rsidP="006B136E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lt-LT"/>
                    </w:rPr>
                  </w:pPr>
                  <w:r w:rsidRPr="00F51564">
                    <w:rPr>
                      <w:sz w:val="20"/>
                      <w:szCs w:val="20"/>
                      <w:shd w:val="clear" w:color="auto" w:fill="FFFFFF"/>
                    </w:rPr>
                    <w:t xml:space="preserve">Galimybė stoti į Vilniaus universiteto magistrantūros studijų programą </w:t>
                  </w:r>
                  <w:r w:rsidRPr="00F51564">
                    <w:rPr>
                      <w:i/>
                      <w:sz w:val="20"/>
                      <w:szCs w:val="20"/>
                      <w:shd w:val="clear" w:color="auto" w:fill="FFFFFF"/>
                    </w:rPr>
                    <w:t>Aplinkotyra ir aplinkotvarka</w:t>
                  </w:r>
                  <w:r w:rsidRPr="00F51564">
                    <w:rPr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r w:rsidRPr="00F51564">
                    <w:rPr>
                      <w:i/>
                      <w:sz w:val="20"/>
                      <w:szCs w:val="20"/>
                      <w:shd w:val="clear" w:color="auto" w:fill="FFFFFF"/>
                    </w:rPr>
                    <w:t>Biofizika</w:t>
                  </w:r>
                  <w:r w:rsidRPr="00F51564">
                    <w:rPr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r w:rsidRPr="00F51564">
                    <w:rPr>
                      <w:i/>
                      <w:sz w:val="20"/>
                      <w:szCs w:val="20"/>
                      <w:shd w:val="clear" w:color="auto" w:fill="FFFFFF"/>
                    </w:rPr>
                    <w:t>Biologinė įvairovė</w:t>
                  </w:r>
                  <w:r w:rsidRPr="00F51564">
                    <w:rPr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r w:rsidRPr="00F51564">
                    <w:rPr>
                      <w:i/>
                      <w:sz w:val="20"/>
                      <w:szCs w:val="20"/>
                      <w:shd w:val="clear" w:color="auto" w:fill="FFFFFF"/>
                    </w:rPr>
                    <w:t>Genetika</w:t>
                  </w:r>
                  <w:r w:rsidRPr="00F51564">
                    <w:rPr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F51564">
                    <w:rPr>
                      <w:sz w:val="20"/>
                      <w:szCs w:val="20"/>
                    </w:rPr>
                    <w:t xml:space="preserve">(stojant į studijų programą </w:t>
                  </w:r>
                  <w:r w:rsidRPr="00F51564">
                    <w:rPr>
                      <w:i/>
                      <w:sz w:val="20"/>
                      <w:szCs w:val="20"/>
                    </w:rPr>
                    <w:t>Genetiką</w:t>
                  </w:r>
                  <w:r w:rsidRPr="00F51564">
                    <w:rPr>
                      <w:sz w:val="20"/>
                      <w:szCs w:val="20"/>
                    </w:rPr>
                    <w:t xml:space="preserve"> papildomai reikia išklausyti Bioinformatikos dalyką)</w:t>
                  </w:r>
                  <w:r w:rsidRPr="00F51564">
                    <w:rPr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r w:rsidRPr="00F51564">
                    <w:rPr>
                      <w:i/>
                      <w:sz w:val="20"/>
                      <w:szCs w:val="20"/>
                      <w:shd w:val="clear" w:color="auto" w:fill="FFFFFF"/>
                    </w:rPr>
                    <w:t>Mikrobiologija</w:t>
                  </w:r>
                  <w:r w:rsidRPr="00F51564">
                    <w:rPr>
                      <w:sz w:val="20"/>
                      <w:szCs w:val="20"/>
                      <w:shd w:val="clear" w:color="auto" w:fill="FFFFFF"/>
                    </w:rPr>
                    <w:t xml:space="preserve">,  </w:t>
                  </w:r>
                  <w:r w:rsidRPr="00F51564">
                    <w:rPr>
                      <w:i/>
                      <w:sz w:val="20"/>
                      <w:szCs w:val="20"/>
                      <w:shd w:val="clear" w:color="auto" w:fill="FFFFFF"/>
                    </w:rPr>
                    <w:t>Neurobiologija</w:t>
                  </w:r>
                  <w:r w:rsidRPr="00F51564">
                    <w:rPr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</w:tbl>
          <w:p w14:paraId="5A7FB8ED" w14:textId="77777777" w:rsidR="006B136E" w:rsidRPr="006B136E" w:rsidRDefault="006B136E" w:rsidP="006B136E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136E" w:rsidRPr="00C1678B" w14:paraId="156B9F99" w14:textId="77777777" w:rsidTr="007F0408">
        <w:tc>
          <w:tcPr>
            <w:tcW w:w="9923" w:type="dxa"/>
            <w:gridSpan w:val="5"/>
            <w:shd w:val="clear" w:color="auto" w:fill="7B003F"/>
          </w:tcPr>
          <w:p w14:paraId="4BC9BD2F" w14:textId="77777777" w:rsidR="006B136E" w:rsidRPr="006B136E" w:rsidRDefault="006B136E" w:rsidP="006B136E">
            <w:pPr>
              <w:spacing w:after="0"/>
              <w:jc w:val="center"/>
              <w:rPr>
                <w:sz w:val="20"/>
                <w:szCs w:val="20"/>
              </w:rPr>
            </w:pPr>
            <w:r w:rsidRPr="006B136E">
              <w:rPr>
                <w:b/>
                <w:sz w:val="20"/>
                <w:szCs w:val="20"/>
              </w:rPr>
              <w:t>PRIĖMIMO SĄLYGOS</w:t>
            </w:r>
          </w:p>
        </w:tc>
      </w:tr>
      <w:tr w:rsidR="006B136E" w:rsidRPr="00C1678B" w14:paraId="425DC106" w14:textId="77777777" w:rsidTr="00C219C9">
        <w:tc>
          <w:tcPr>
            <w:tcW w:w="2589" w:type="dxa"/>
            <w:shd w:val="clear" w:color="auto" w:fill="7B003F"/>
          </w:tcPr>
          <w:p w14:paraId="5CD67D28" w14:textId="77777777" w:rsidR="006B136E" w:rsidRPr="00C1678B" w:rsidRDefault="006B136E" w:rsidP="006B1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678B">
              <w:rPr>
                <w:rFonts w:ascii="Arial" w:hAnsi="Arial" w:cs="Arial"/>
                <w:b/>
                <w:sz w:val="20"/>
                <w:szCs w:val="20"/>
              </w:rPr>
              <w:t>Dokumentų pateikimo vieta</w:t>
            </w:r>
          </w:p>
        </w:tc>
        <w:tc>
          <w:tcPr>
            <w:tcW w:w="7334" w:type="dxa"/>
            <w:gridSpan w:val="4"/>
          </w:tcPr>
          <w:p w14:paraId="5B65320F" w14:textId="77777777" w:rsidR="006B136E" w:rsidRPr="00F51564" w:rsidRDefault="006B136E" w:rsidP="006B136E">
            <w:pPr>
              <w:spacing w:after="0" w:line="240" w:lineRule="auto"/>
              <w:rPr>
                <w:sz w:val="20"/>
                <w:szCs w:val="20"/>
              </w:rPr>
            </w:pPr>
            <w:r w:rsidRPr="00F51564">
              <w:rPr>
                <w:sz w:val="20"/>
                <w:szCs w:val="20"/>
              </w:rPr>
              <w:t xml:space="preserve">Nuotoliniu būdu, </w:t>
            </w:r>
          </w:p>
          <w:p w14:paraId="2B8C59CC" w14:textId="543E5A11" w:rsidR="006B136E" w:rsidRPr="006B136E" w:rsidRDefault="006B136E" w:rsidP="006B136E">
            <w:pPr>
              <w:rPr>
                <w:sz w:val="20"/>
                <w:szCs w:val="20"/>
              </w:rPr>
            </w:pPr>
            <w:r w:rsidRPr="00F51564">
              <w:rPr>
                <w:sz w:val="20"/>
                <w:szCs w:val="20"/>
              </w:rPr>
              <w:t>VU Gyvybės mokslų centras, C147 kab., Saulėtekio al.7, LT-10222, Vilnius</w:t>
            </w:r>
          </w:p>
        </w:tc>
      </w:tr>
      <w:tr w:rsidR="006B136E" w:rsidRPr="00C1678B" w14:paraId="5055288C" w14:textId="77777777" w:rsidTr="00C219C9">
        <w:tc>
          <w:tcPr>
            <w:tcW w:w="2589" w:type="dxa"/>
            <w:shd w:val="clear" w:color="auto" w:fill="7B003F"/>
          </w:tcPr>
          <w:p w14:paraId="21C2DBD2" w14:textId="77777777" w:rsidR="006B136E" w:rsidRPr="00C1678B" w:rsidRDefault="006B136E" w:rsidP="006B1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678B">
              <w:rPr>
                <w:rFonts w:ascii="Arial" w:hAnsi="Arial" w:cs="Arial"/>
                <w:b/>
                <w:sz w:val="20"/>
                <w:szCs w:val="20"/>
              </w:rPr>
              <w:t>Reikalingų dokumentų sąrašas</w:t>
            </w:r>
          </w:p>
        </w:tc>
        <w:tc>
          <w:tcPr>
            <w:tcW w:w="7334" w:type="dxa"/>
            <w:gridSpan w:val="4"/>
          </w:tcPr>
          <w:p w14:paraId="6683C47D" w14:textId="77777777" w:rsidR="006B136E" w:rsidRPr="006B136E" w:rsidRDefault="006B136E" w:rsidP="006B136E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0" w:line="240" w:lineRule="auto"/>
              <w:rPr>
                <w:color w:val="000000"/>
                <w:sz w:val="20"/>
                <w:szCs w:val="20"/>
              </w:rPr>
            </w:pPr>
            <w:r w:rsidRPr="006B136E">
              <w:rPr>
                <w:color w:val="000000"/>
                <w:sz w:val="20"/>
                <w:szCs w:val="20"/>
              </w:rPr>
              <w:t>užpildytą </w:t>
            </w:r>
            <w:hyperlink r:id="rId9" w:tgtFrame="_blank" w:history="1">
              <w:r w:rsidRPr="006B136E">
                <w:rPr>
                  <w:rStyle w:val="Hyperlink"/>
                  <w:color w:val="000000"/>
                  <w:sz w:val="20"/>
                  <w:szCs w:val="20"/>
                </w:rPr>
                <w:t>prašymą</w:t>
              </w:r>
            </w:hyperlink>
            <w:r w:rsidRPr="006B136E">
              <w:rPr>
                <w:color w:val="000000"/>
                <w:sz w:val="20"/>
                <w:szCs w:val="20"/>
              </w:rPr>
              <w:t>;</w:t>
            </w:r>
          </w:p>
          <w:p w14:paraId="6815E425" w14:textId="51B62B04" w:rsidR="006B136E" w:rsidRPr="006B136E" w:rsidRDefault="006B136E" w:rsidP="006B136E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0" w:line="240" w:lineRule="auto"/>
              <w:rPr>
                <w:color w:val="000000"/>
                <w:sz w:val="20"/>
                <w:szCs w:val="20"/>
              </w:rPr>
            </w:pPr>
            <w:r w:rsidRPr="006B136E">
              <w:rPr>
                <w:color w:val="000000"/>
                <w:sz w:val="20"/>
                <w:szCs w:val="20"/>
              </w:rPr>
              <w:t>aukštojo mokslo diplomo ar kitą jam prilygintą dokumento kopiją;</w:t>
            </w:r>
          </w:p>
          <w:p w14:paraId="2ADE5F7F" w14:textId="77777777" w:rsidR="006B136E" w:rsidRPr="006B136E" w:rsidRDefault="006B136E" w:rsidP="006B136E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0" w:line="240" w:lineRule="auto"/>
              <w:rPr>
                <w:color w:val="000000"/>
                <w:sz w:val="20"/>
                <w:szCs w:val="20"/>
              </w:rPr>
            </w:pPr>
            <w:r w:rsidRPr="006B136E">
              <w:rPr>
                <w:color w:val="000000"/>
                <w:sz w:val="20"/>
                <w:szCs w:val="20"/>
              </w:rPr>
              <w:t>diplomo priedėlio su pažymiais ir įvertinimais priedėlio kopiją;</w:t>
            </w:r>
          </w:p>
          <w:p w14:paraId="30024EE0" w14:textId="77777777" w:rsidR="006B136E" w:rsidRPr="006B136E" w:rsidRDefault="006B136E" w:rsidP="006B136E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0" w:line="240" w:lineRule="auto"/>
              <w:rPr>
                <w:color w:val="000000"/>
                <w:sz w:val="20"/>
                <w:szCs w:val="20"/>
              </w:rPr>
            </w:pPr>
            <w:r w:rsidRPr="006B136E">
              <w:rPr>
                <w:color w:val="000000"/>
                <w:sz w:val="20"/>
                <w:szCs w:val="20"/>
              </w:rPr>
              <w:t>paso arba asmens tapatybės kortelės kopiją (jei pavardė pase arba asmens tapatybės kortelėje neatitinka pavardės diplome, būtina atsiųsti dokumento, patvirtinančio pavardės keitimą, kopiją).</w:t>
            </w:r>
          </w:p>
          <w:p w14:paraId="4B77DC8F" w14:textId="37F253C0" w:rsidR="006B136E" w:rsidRPr="006B136E" w:rsidRDefault="006B136E" w:rsidP="006B136E">
            <w:pPr>
              <w:rPr>
                <w:sz w:val="20"/>
                <w:szCs w:val="20"/>
              </w:rPr>
            </w:pPr>
          </w:p>
        </w:tc>
      </w:tr>
      <w:tr w:rsidR="006B136E" w:rsidRPr="00C1678B" w14:paraId="486A4CE0" w14:textId="77777777" w:rsidTr="007F0408">
        <w:tc>
          <w:tcPr>
            <w:tcW w:w="9923" w:type="dxa"/>
            <w:gridSpan w:val="5"/>
            <w:shd w:val="clear" w:color="auto" w:fill="7B003F"/>
          </w:tcPr>
          <w:p w14:paraId="6E017173" w14:textId="77777777" w:rsidR="006B136E" w:rsidRPr="006B136E" w:rsidRDefault="006B136E" w:rsidP="006B136E">
            <w:pPr>
              <w:spacing w:after="0"/>
              <w:jc w:val="center"/>
              <w:rPr>
                <w:sz w:val="20"/>
                <w:szCs w:val="20"/>
              </w:rPr>
            </w:pPr>
            <w:r w:rsidRPr="006B136E">
              <w:rPr>
                <w:b/>
                <w:sz w:val="20"/>
                <w:szCs w:val="20"/>
              </w:rPr>
              <w:t>PAPILDOMA INFORMACIJA</w:t>
            </w:r>
          </w:p>
        </w:tc>
      </w:tr>
      <w:tr w:rsidR="006B136E" w:rsidRPr="00C1678B" w14:paraId="4DEC74F0" w14:textId="77777777" w:rsidTr="00C219C9">
        <w:tc>
          <w:tcPr>
            <w:tcW w:w="2589" w:type="dxa"/>
            <w:shd w:val="clear" w:color="auto" w:fill="7B003F"/>
          </w:tcPr>
          <w:p w14:paraId="31141035" w14:textId="77777777" w:rsidR="006B136E" w:rsidRPr="00C1678B" w:rsidRDefault="006B136E" w:rsidP="006B1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678B">
              <w:rPr>
                <w:rFonts w:ascii="Arial" w:hAnsi="Arial" w:cs="Arial"/>
                <w:b/>
                <w:sz w:val="20"/>
                <w:szCs w:val="20"/>
              </w:rPr>
              <w:t>Kontaktai</w:t>
            </w:r>
          </w:p>
        </w:tc>
        <w:tc>
          <w:tcPr>
            <w:tcW w:w="7334" w:type="dxa"/>
            <w:gridSpan w:val="4"/>
          </w:tcPr>
          <w:p w14:paraId="40501FC3" w14:textId="15FF1420" w:rsidR="006B136E" w:rsidRPr="006B136E" w:rsidRDefault="006B136E" w:rsidP="006B136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136E">
              <w:rPr>
                <w:sz w:val="20"/>
                <w:szCs w:val="20"/>
              </w:rPr>
              <w:t xml:space="preserve"> </w:t>
            </w:r>
            <w:r w:rsidRPr="006B136E">
              <w:rPr>
                <w:color w:val="000000"/>
                <w:sz w:val="20"/>
                <w:szCs w:val="20"/>
              </w:rPr>
              <w:t>Priėmimas į VU Gyvybės mokslų centro papildomas studijas </w:t>
            </w:r>
            <w:r w:rsidRPr="006B136E">
              <w:rPr>
                <w:rStyle w:val="Strong"/>
                <w:color w:val="000000"/>
                <w:sz w:val="20"/>
                <w:szCs w:val="20"/>
              </w:rPr>
              <w:t>Biologija</w:t>
            </w:r>
            <w:r w:rsidRPr="006B136E">
              <w:rPr>
                <w:color w:val="000000"/>
                <w:sz w:val="20"/>
                <w:szCs w:val="20"/>
              </w:rPr>
              <w:t xml:space="preserve"> vyks nuotoliniu būdu </w:t>
            </w:r>
            <w:r w:rsidR="00ED1EFD" w:rsidRPr="006B136E">
              <w:rPr>
                <w:color w:val="000000"/>
                <w:sz w:val="20"/>
                <w:szCs w:val="20"/>
              </w:rPr>
              <w:t>202</w:t>
            </w:r>
            <w:r w:rsidR="00ED1EFD">
              <w:rPr>
                <w:color w:val="000000"/>
                <w:sz w:val="20"/>
                <w:szCs w:val="20"/>
              </w:rPr>
              <w:t>6</w:t>
            </w:r>
            <w:r w:rsidR="00ED1EFD" w:rsidRPr="006B136E">
              <w:rPr>
                <w:color w:val="000000"/>
                <w:sz w:val="20"/>
                <w:szCs w:val="20"/>
              </w:rPr>
              <w:t xml:space="preserve"> </w:t>
            </w:r>
            <w:r w:rsidRPr="006B136E">
              <w:rPr>
                <w:color w:val="000000"/>
                <w:sz w:val="20"/>
                <w:szCs w:val="20"/>
              </w:rPr>
              <w:t xml:space="preserve">rugpjūčio </w:t>
            </w:r>
            <w:r w:rsidR="00ED1EFD" w:rsidRPr="006B136E">
              <w:rPr>
                <w:color w:val="000000"/>
                <w:sz w:val="20"/>
                <w:szCs w:val="20"/>
              </w:rPr>
              <w:t>2</w:t>
            </w:r>
            <w:r w:rsidR="00ED1EFD">
              <w:rPr>
                <w:color w:val="000000"/>
                <w:sz w:val="20"/>
                <w:szCs w:val="20"/>
              </w:rPr>
              <w:t>5</w:t>
            </w:r>
            <w:r w:rsidR="00ED1EFD" w:rsidRPr="006B136E">
              <w:rPr>
                <w:color w:val="000000"/>
                <w:sz w:val="20"/>
                <w:szCs w:val="20"/>
              </w:rPr>
              <w:t xml:space="preserve"> </w:t>
            </w:r>
            <w:r w:rsidRPr="006B136E">
              <w:rPr>
                <w:color w:val="000000"/>
                <w:sz w:val="20"/>
                <w:szCs w:val="20"/>
              </w:rPr>
              <w:t>-</w:t>
            </w:r>
            <w:r w:rsidR="00ED1EFD" w:rsidRPr="006B136E">
              <w:rPr>
                <w:color w:val="000000"/>
                <w:sz w:val="20"/>
                <w:szCs w:val="20"/>
              </w:rPr>
              <w:t>2</w:t>
            </w:r>
            <w:r w:rsidR="00ED1EFD">
              <w:rPr>
                <w:color w:val="000000"/>
                <w:sz w:val="20"/>
                <w:szCs w:val="20"/>
              </w:rPr>
              <w:t>6</w:t>
            </w:r>
            <w:r w:rsidR="00ED1EFD" w:rsidRPr="006B136E">
              <w:rPr>
                <w:color w:val="FF0000"/>
                <w:sz w:val="20"/>
                <w:szCs w:val="20"/>
              </w:rPr>
              <w:t xml:space="preserve"> </w:t>
            </w:r>
            <w:r w:rsidRPr="006B136E">
              <w:rPr>
                <w:color w:val="000000"/>
                <w:sz w:val="20"/>
                <w:szCs w:val="20"/>
              </w:rPr>
              <w:t>dienomis. </w:t>
            </w:r>
          </w:p>
          <w:p w14:paraId="5CDF5860" w14:textId="77777777" w:rsidR="006B136E" w:rsidRPr="006B136E" w:rsidRDefault="006B136E" w:rsidP="006B136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B136E">
              <w:rPr>
                <w:rFonts w:ascii="Times New Roman" w:hAnsi="Times New Roman"/>
                <w:color w:val="000000"/>
                <w:sz w:val="20"/>
                <w:szCs w:val="20"/>
              </w:rPr>
              <w:t>Dokumentus siųsti Dinarai Aleknienei el. pašto adresu: </w:t>
            </w:r>
            <w:r w:rsidRPr="006B136E">
              <w:rPr>
                <w:rStyle w:val="contact-misc"/>
                <w:rFonts w:ascii="Times New Roman" w:hAnsi="Times New Roman"/>
                <w:sz w:val="20"/>
                <w:szCs w:val="20"/>
              </w:rPr>
              <w:t>dinara.alekniene@gf.vu.lt</w:t>
            </w:r>
          </w:p>
          <w:p w14:paraId="7F4E4139" w14:textId="77777777" w:rsidR="006B136E" w:rsidRPr="006B136E" w:rsidRDefault="006B136E" w:rsidP="006B136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14:paraId="78292C8D" w14:textId="77777777" w:rsidR="006B136E" w:rsidRPr="006B136E" w:rsidRDefault="006B136E" w:rsidP="006B136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136E">
              <w:rPr>
                <w:color w:val="000000"/>
                <w:sz w:val="20"/>
                <w:szCs w:val="20"/>
              </w:rPr>
              <w:t>Elektroniniu būdu reikia pateikti:</w:t>
            </w:r>
          </w:p>
          <w:p w14:paraId="5E9F1F5F" w14:textId="77777777" w:rsidR="006B136E" w:rsidRPr="006B136E" w:rsidRDefault="006B136E" w:rsidP="006B136E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0" w:line="240" w:lineRule="auto"/>
              <w:rPr>
                <w:color w:val="000000"/>
                <w:sz w:val="20"/>
                <w:szCs w:val="20"/>
              </w:rPr>
            </w:pPr>
            <w:r w:rsidRPr="006B136E">
              <w:rPr>
                <w:color w:val="000000"/>
                <w:sz w:val="20"/>
                <w:szCs w:val="20"/>
              </w:rPr>
              <w:t>užpildytą </w:t>
            </w:r>
            <w:hyperlink r:id="rId10" w:tgtFrame="_blank" w:history="1">
              <w:r w:rsidRPr="006B136E">
                <w:rPr>
                  <w:rStyle w:val="Hyperlink"/>
                  <w:color w:val="000000"/>
                  <w:sz w:val="20"/>
                  <w:szCs w:val="20"/>
                </w:rPr>
                <w:t>prašymą</w:t>
              </w:r>
            </w:hyperlink>
            <w:r w:rsidRPr="006B136E">
              <w:rPr>
                <w:color w:val="000000"/>
                <w:sz w:val="20"/>
                <w:szCs w:val="20"/>
              </w:rPr>
              <w:t>;</w:t>
            </w:r>
          </w:p>
          <w:p w14:paraId="19836CFC" w14:textId="77777777" w:rsidR="006B136E" w:rsidRPr="006B136E" w:rsidRDefault="006B136E" w:rsidP="006B136E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0" w:line="240" w:lineRule="auto"/>
              <w:rPr>
                <w:color w:val="000000"/>
                <w:sz w:val="20"/>
                <w:szCs w:val="20"/>
              </w:rPr>
            </w:pPr>
            <w:r w:rsidRPr="006B136E">
              <w:rPr>
                <w:color w:val="000000"/>
                <w:sz w:val="20"/>
                <w:szCs w:val="20"/>
              </w:rPr>
              <w:t>aukštojo mokslo diplomo ar kitą jam prilygintą dokumento kopiją;</w:t>
            </w:r>
          </w:p>
          <w:p w14:paraId="61F8C17B" w14:textId="77777777" w:rsidR="006B136E" w:rsidRPr="006B136E" w:rsidRDefault="006B136E" w:rsidP="006B136E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0" w:line="240" w:lineRule="auto"/>
              <w:rPr>
                <w:color w:val="000000"/>
                <w:sz w:val="20"/>
                <w:szCs w:val="20"/>
              </w:rPr>
            </w:pPr>
            <w:r w:rsidRPr="006B136E">
              <w:rPr>
                <w:color w:val="000000"/>
                <w:sz w:val="20"/>
                <w:szCs w:val="20"/>
              </w:rPr>
              <w:t>diplomo priedėlio su pažymiais ir įvertinimais priedėlio kopiją;</w:t>
            </w:r>
          </w:p>
          <w:p w14:paraId="5346ADF2" w14:textId="69CFBA42" w:rsidR="006B136E" w:rsidRPr="006B136E" w:rsidRDefault="006B136E" w:rsidP="006B136E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0" w:line="240" w:lineRule="auto"/>
              <w:rPr>
                <w:color w:val="000000"/>
                <w:sz w:val="20"/>
                <w:szCs w:val="20"/>
              </w:rPr>
            </w:pPr>
            <w:r w:rsidRPr="006B136E">
              <w:rPr>
                <w:color w:val="000000"/>
                <w:sz w:val="20"/>
                <w:szCs w:val="20"/>
              </w:rPr>
              <w:t>paso arba asmens tapatybės kortelės kopiją (jei pavardė pase arba asmens tapatybės kortelėje neatitinka pavardės diplome, būtina atsiųsti dokumento, patvirtinančio pavardės keitimą, kopiją).</w:t>
            </w:r>
          </w:p>
          <w:p w14:paraId="69BE8B22" w14:textId="30D45F7C" w:rsidR="006B136E" w:rsidRPr="006B136E" w:rsidRDefault="006B136E" w:rsidP="006B136E">
            <w:pPr>
              <w:rPr>
                <w:sz w:val="20"/>
                <w:szCs w:val="20"/>
              </w:rPr>
            </w:pPr>
            <w:r w:rsidRPr="006B136E">
              <w:rPr>
                <w:color w:val="000000"/>
                <w:sz w:val="20"/>
                <w:szCs w:val="20"/>
              </w:rPr>
              <w:t>Informacija: https://www.gmc.vu.lt/stojantiesiems/papildomosios-studijos</w:t>
            </w:r>
          </w:p>
        </w:tc>
      </w:tr>
      <w:tr w:rsidR="006B136E" w:rsidRPr="00C1678B" w14:paraId="01F19626" w14:textId="77777777" w:rsidTr="00C219C9">
        <w:tc>
          <w:tcPr>
            <w:tcW w:w="2589" w:type="dxa"/>
            <w:shd w:val="clear" w:color="auto" w:fill="7B003F"/>
          </w:tcPr>
          <w:p w14:paraId="034EF003" w14:textId="77777777" w:rsidR="006B136E" w:rsidRPr="00C1678B" w:rsidRDefault="006B136E" w:rsidP="006B1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678B">
              <w:rPr>
                <w:rFonts w:ascii="Arial" w:hAnsi="Arial" w:cs="Arial"/>
                <w:b/>
                <w:sz w:val="20"/>
                <w:szCs w:val="20"/>
              </w:rPr>
              <w:t>Kita papildoma informacija</w:t>
            </w:r>
          </w:p>
        </w:tc>
        <w:tc>
          <w:tcPr>
            <w:tcW w:w="7334" w:type="dxa"/>
            <w:gridSpan w:val="4"/>
          </w:tcPr>
          <w:p w14:paraId="065A47E2" w14:textId="77777777" w:rsidR="006B136E" w:rsidRPr="006B136E" w:rsidRDefault="006B136E" w:rsidP="006B136E">
            <w:pPr>
              <w:spacing w:after="0"/>
              <w:rPr>
                <w:sz w:val="20"/>
                <w:szCs w:val="20"/>
              </w:rPr>
            </w:pPr>
            <w:r w:rsidRPr="006B136E">
              <w:rPr>
                <w:sz w:val="20"/>
                <w:szCs w:val="20"/>
              </w:rPr>
              <w:t>Daugiau informacijos apie papildomųjų studijų programą rasite čia:</w:t>
            </w:r>
          </w:p>
          <w:p w14:paraId="508463B2" w14:textId="77777777" w:rsidR="006B136E" w:rsidRPr="006B136E" w:rsidRDefault="006B136E" w:rsidP="006B136E">
            <w:pPr>
              <w:rPr>
                <w:sz w:val="20"/>
                <w:szCs w:val="20"/>
              </w:rPr>
            </w:pPr>
            <w:r w:rsidRPr="006B136E">
              <w:rPr>
                <w:sz w:val="20"/>
                <w:szCs w:val="20"/>
              </w:rPr>
              <w:t>https://www.vu.lt/studijos/stojantiesiems/papildomosios-pokolegines-ir-podiplomines-studijos</w:t>
            </w:r>
          </w:p>
        </w:tc>
      </w:tr>
    </w:tbl>
    <w:p w14:paraId="2C19E8FA" w14:textId="77777777" w:rsidR="007A48F3" w:rsidRPr="00C1678B" w:rsidRDefault="007A48F3" w:rsidP="007A48F3">
      <w:pPr>
        <w:rPr>
          <w:rFonts w:ascii="Arial" w:hAnsi="Arial" w:cs="Arial"/>
          <w:sz w:val="20"/>
          <w:szCs w:val="20"/>
        </w:rPr>
        <w:sectPr w:rsidR="007A48F3" w:rsidRPr="00C1678B" w:rsidSect="00D56089">
          <w:headerReference w:type="default" r:id="rId11"/>
          <w:pgSz w:w="11906" w:h="16838"/>
          <w:pgMar w:top="426" w:right="567" w:bottom="709" w:left="1701" w:header="567" w:footer="567" w:gutter="0"/>
          <w:cols w:space="1296"/>
          <w:titlePg/>
          <w:docGrid w:linePitch="360"/>
        </w:sectPr>
      </w:pPr>
    </w:p>
    <w:p w14:paraId="790B8900" w14:textId="4CA2D4EC" w:rsidR="00D72992" w:rsidRDefault="002227EC" w:rsidP="004C7F5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Papildomųjų s</w:t>
      </w:r>
      <w:r w:rsidR="00D72992" w:rsidRPr="008460CC">
        <w:rPr>
          <w:rFonts w:ascii="Arial" w:hAnsi="Arial" w:cs="Arial"/>
          <w:b/>
          <w:sz w:val="20"/>
          <w:szCs w:val="20"/>
        </w:rPr>
        <w:t xml:space="preserve">tudijų programos </w:t>
      </w:r>
      <w:r w:rsidR="00A917CC">
        <w:rPr>
          <w:rFonts w:ascii="Arial" w:hAnsi="Arial" w:cs="Arial"/>
          <w:b/>
          <w:sz w:val="20"/>
          <w:szCs w:val="20"/>
        </w:rPr>
        <w:t>BIOLOGIJA</w:t>
      </w:r>
      <w:r w:rsidR="00A917CC" w:rsidRPr="008460C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studijų </w:t>
      </w:r>
      <w:r w:rsidR="00D72992" w:rsidRPr="008460CC">
        <w:rPr>
          <w:rFonts w:ascii="Arial" w:hAnsi="Arial" w:cs="Arial"/>
          <w:b/>
          <w:sz w:val="20"/>
          <w:szCs w:val="20"/>
        </w:rPr>
        <w:t>planas</w:t>
      </w:r>
    </w:p>
    <w:p w14:paraId="4A93AF19" w14:textId="77777777" w:rsidR="00D72992" w:rsidRPr="00045908" w:rsidRDefault="00D72992" w:rsidP="004C7F56">
      <w:pPr>
        <w:spacing w:after="0"/>
        <w:jc w:val="center"/>
        <w:rPr>
          <w:rFonts w:ascii="Arial" w:hAnsi="Arial" w:cs="Arial"/>
          <w:b/>
          <w:sz w:val="18"/>
          <w:szCs w:val="20"/>
        </w:rPr>
      </w:pPr>
      <w:r w:rsidRPr="00045908">
        <w:rPr>
          <w:rFonts w:ascii="Arial" w:hAnsi="Arial" w:cs="Arial"/>
          <w:b/>
          <w:sz w:val="18"/>
          <w:szCs w:val="20"/>
        </w:rPr>
        <w:t>(SP kompetencijų ir studijų rezultatų sąsajos su studijų dalykais (moduliais))</w:t>
      </w:r>
    </w:p>
    <w:p w14:paraId="1EB133B7" w14:textId="77777777" w:rsidR="002227EC" w:rsidRPr="00D72992" w:rsidRDefault="002227EC" w:rsidP="004C7F56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60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657"/>
        <w:gridCol w:w="657"/>
        <w:gridCol w:w="792"/>
        <w:gridCol w:w="700"/>
        <w:gridCol w:w="613"/>
        <w:gridCol w:w="613"/>
        <w:gridCol w:w="555"/>
        <w:gridCol w:w="558"/>
        <w:gridCol w:w="555"/>
        <w:gridCol w:w="26"/>
        <w:gridCol w:w="683"/>
        <w:gridCol w:w="566"/>
        <w:gridCol w:w="644"/>
        <w:gridCol w:w="643"/>
        <w:gridCol w:w="557"/>
        <w:gridCol w:w="555"/>
        <w:gridCol w:w="558"/>
        <w:gridCol w:w="607"/>
        <w:gridCol w:w="599"/>
      </w:tblGrid>
      <w:tr w:rsidR="004C7F56" w:rsidRPr="00C1678B" w14:paraId="537E68CC" w14:textId="77777777" w:rsidTr="004C7F56">
        <w:trPr>
          <w:trHeight w:val="1255"/>
        </w:trPr>
        <w:tc>
          <w:tcPr>
            <w:tcW w:w="4961" w:type="dxa"/>
            <w:vMerge w:val="restart"/>
            <w:shd w:val="clear" w:color="auto" w:fill="7B003F"/>
            <w:vAlign w:val="center"/>
          </w:tcPr>
          <w:p w14:paraId="0F19C0F6" w14:textId="77777777" w:rsidR="00FE66E2" w:rsidRPr="00C1678B" w:rsidRDefault="00FE66E2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78B">
              <w:rPr>
                <w:rFonts w:ascii="Arial" w:hAnsi="Arial" w:cs="Arial"/>
                <w:b/>
                <w:sz w:val="20"/>
                <w:szCs w:val="20"/>
              </w:rPr>
              <w:t>Studijų dalykai (moduliai)</w:t>
            </w:r>
          </w:p>
          <w:p w14:paraId="6A0C49CC" w14:textId="77777777" w:rsidR="00FE66E2" w:rsidRPr="00C1678B" w:rsidRDefault="00FE66E2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shd w:val="clear" w:color="auto" w:fill="7B003F"/>
            <w:textDirection w:val="btLr"/>
          </w:tcPr>
          <w:p w14:paraId="74780C4B" w14:textId="77777777" w:rsidR="00FE66E2" w:rsidRPr="00C1678B" w:rsidRDefault="00FE66E2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Dėstytojas(ai)</w:t>
            </w:r>
          </w:p>
        </w:tc>
        <w:tc>
          <w:tcPr>
            <w:tcW w:w="657" w:type="dxa"/>
            <w:vMerge w:val="restart"/>
            <w:shd w:val="clear" w:color="auto" w:fill="7B003F"/>
            <w:textDirection w:val="btLr"/>
            <w:vAlign w:val="center"/>
          </w:tcPr>
          <w:p w14:paraId="3C7C9CBF" w14:textId="77777777" w:rsidR="00FE66E2" w:rsidRPr="00C1678B" w:rsidRDefault="00FE66E2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78B">
              <w:rPr>
                <w:rFonts w:ascii="Arial" w:hAnsi="Arial" w:cs="Arial"/>
                <w:b/>
                <w:sz w:val="20"/>
                <w:szCs w:val="20"/>
              </w:rPr>
              <w:t>Kreditai</w:t>
            </w:r>
          </w:p>
        </w:tc>
        <w:tc>
          <w:tcPr>
            <w:tcW w:w="792" w:type="dxa"/>
            <w:vMerge w:val="restart"/>
            <w:shd w:val="clear" w:color="auto" w:fill="7B003F"/>
            <w:textDirection w:val="btLr"/>
            <w:vAlign w:val="center"/>
          </w:tcPr>
          <w:p w14:paraId="13961CD6" w14:textId="77777777" w:rsidR="00FE66E2" w:rsidRPr="00C1678B" w:rsidRDefault="00FE66E2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78B">
              <w:rPr>
                <w:rFonts w:ascii="Arial" w:hAnsi="Arial" w:cs="Arial"/>
                <w:b/>
                <w:sz w:val="20"/>
                <w:szCs w:val="20"/>
              </w:rPr>
              <w:t>Visas klausytojo darbo krūvis</w:t>
            </w:r>
          </w:p>
        </w:tc>
        <w:tc>
          <w:tcPr>
            <w:tcW w:w="700" w:type="dxa"/>
            <w:vMerge w:val="restart"/>
            <w:shd w:val="clear" w:color="auto" w:fill="7B003F"/>
            <w:textDirection w:val="btLr"/>
            <w:vAlign w:val="center"/>
          </w:tcPr>
          <w:p w14:paraId="00DD023B" w14:textId="77777777" w:rsidR="00FE66E2" w:rsidRPr="00C1678B" w:rsidRDefault="00FE66E2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78B">
              <w:rPr>
                <w:rFonts w:ascii="Arial" w:hAnsi="Arial" w:cs="Arial"/>
                <w:b/>
                <w:sz w:val="20"/>
                <w:szCs w:val="20"/>
              </w:rPr>
              <w:t>Kontaktinis darbas</w:t>
            </w:r>
          </w:p>
        </w:tc>
        <w:tc>
          <w:tcPr>
            <w:tcW w:w="613" w:type="dxa"/>
            <w:vMerge w:val="restart"/>
            <w:shd w:val="clear" w:color="auto" w:fill="7B003F"/>
            <w:textDirection w:val="btLr"/>
            <w:vAlign w:val="center"/>
          </w:tcPr>
          <w:p w14:paraId="39AB45A9" w14:textId="77777777" w:rsidR="00FE66E2" w:rsidRPr="00C1678B" w:rsidRDefault="00FE66E2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78B">
              <w:rPr>
                <w:rFonts w:ascii="Arial" w:hAnsi="Arial" w:cs="Arial"/>
                <w:b/>
                <w:sz w:val="20"/>
                <w:szCs w:val="20"/>
              </w:rPr>
              <w:t>Savarankiškas darbas</w:t>
            </w:r>
          </w:p>
        </w:tc>
        <w:tc>
          <w:tcPr>
            <w:tcW w:w="613" w:type="dxa"/>
            <w:vMerge w:val="restart"/>
            <w:shd w:val="clear" w:color="auto" w:fill="7B003F"/>
            <w:textDirection w:val="btLr"/>
          </w:tcPr>
          <w:p w14:paraId="7A9C2F05" w14:textId="77777777" w:rsidR="00FE66E2" w:rsidRPr="00C1678B" w:rsidRDefault="00FE66E2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678B">
              <w:rPr>
                <w:rFonts w:ascii="Arial" w:hAnsi="Arial" w:cs="Arial"/>
                <w:b/>
                <w:sz w:val="20"/>
                <w:szCs w:val="20"/>
                <w:lang w:val="en-GB"/>
              </w:rPr>
              <w:t>Vertinimo</w:t>
            </w:r>
            <w:proofErr w:type="spellEnd"/>
            <w:r w:rsidRPr="00C167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forma</w:t>
            </w:r>
            <w:r w:rsidRPr="00C1678B">
              <w:rPr>
                <w:rStyle w:val="FootnoteReference"/>
                <w:rFonts w:ascii="Arial" w:hAnsi="Arial" w:cs="Arial"/>
                <w:sz w:val="20"/>
                <w:szCs w:val="20"/>
                <w:lang w:val="en-GB"/>
              </w:rPr>
              <w:footnoteReference w:id="1"/>
            </w:r>
          </w:p>
        </w:tc>
        <w:tc>
          <w:tcPr>
            <w:tcW w:w="7106" w:type="dxa"/>
            <w:gridSpan w:val="13"/>
            <w:shd w:val="clear" w:color="auto" w:fill="7B003F"/>
          </w:tcPr>
          <w:p w14:paraId="54C4DB2F" w14:textId="77777777" w:rsidR="00FE66E2" w:rsidRPr="00C1678B" w:rsidRDefault="00FE66E2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Papildomųjų studijų programos kompetencijos</w:t>
            </w:r>
          </w:p>
          <w:p w14:paraId="1F198A65" w14:textId="77777777" w:rsidR="00FE66E2" w:rsidRPr="00C1678B" w:rsidRDefault="00FE66E2" w:rsidP="007F0408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en-GB"/>
              </w:rPr>
            </w:pPr>
          </w:p>
          <w:p w14:paraId="31DF02E2" w14:textId="77777777" w:rsidR="00FE66E2" w:rsidRPr="00C1678B" w:rsidRDefault="00FE66E2" w:rsidP="007F04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5808" w:rsidRPr="00C1678B" w14:paraId="1EEF01CC" w14:textId="77777777" w:rsidTr="0026513A">
        <w:trPr>
          <w:trHeight w:val="500"/>
        </w:trPr>
        <w:tc>
          <w:tcPr>
            <w:tcW w:w="4961" w:type="dxa"/>
            <w:vMerge/>
            <w:shd w:val="clear" w:color="auto" w:fill="7B003F"/>
            <w:vAlign w:val="center"/>
          </w:tcPr>
          <w:p w14:paraId="33874C00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7B003F"/>
            <w:textDirection w:val="btLr"/>
          </w:tcPr>
          <w:p w14:paraId="687B796F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7B003F"/>
            <w:textDirection w:val="btLr"/>
            <w:vAlign w:val="center"/>
          </w:tcPr>
          <w:p w14:paraId="63EE8491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2" w:type="dxa"/>
            <w:vMerge/>
            <w:shd w:val="clear" w:color="auto" w:fill="7B003F"/>
            <w:textDirection w:val="btLr"/>
            <w:vAlign w:val="center"/>
          </w:tcPr>
          <w:p w14:paraId="5060A86F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7B003F"/>
            <w:textDirection w:val="btLr"/>
            <w:vAlign w:val="center"/>
          </w:tcPr>
          <w:p w14:paraId="272A8A89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  <w:vMerge/>
            <w:shd w:val="clear" w:color="auto" w:fill="7B003F"/>
            <w:textDirection w:val="btLr"/>
            <w:vAlign w:val="center"/>
          </w:tcPr>
          <w:p w14:paraId="261165F0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  <w:vMerge/>
            <w:shd w:val="clear" w:color="auto" w:fill="7B003F"/>
            <w:textDirection w:val="btLr"/>
          </w:tcPr>
          <w:p w14:paraId="04807C90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13" w:type="dxa"/>
            <w:gridSpan w:val="2"/>
            <w:shd w:val="clear" w:color="auto" w:fill="7B003F"/>
          </w:tcPr>
          <w:p w14:paraId="503741A8" w14:textId="77777777" w:rsidR="00FB5808" w:rsidRPr="00C1678B" w:rsidRDefault="00FB5808" w:rsidP="007F0408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en-GB"/>
              </w:rPr>
              <w:t>1.</w:t>
            </w:r>
          </w:p>
        </w:tc>
        <w:tc>
          <w:tcPr>
            <w:tcW w:w="555" w:type="dxa"/>
            <w:shd w:val="clear" w:color="auto" w:fill="7B003F"/>
          </w:tcPr>
          <w:p w14:paraId="72DE9D59" w14:textId="77777777" w:rsidR="00FB5808" w:rsidRPr="00C1678B" w:rsidRDefault="00FB5808" w:rsidP="007F0408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en-GB"/>
              </w:rPr>
              <w:t>2.</w:t>
            </w:r>
          </w:p>
        </w:tc>
        <w:tc>
          <w:tcPr>
            <w:tcW w:w="3119" w:type="dxa"/>
            <w:gridSpan w:val="6"/>
            <w:shd w:val="clear" w:color="auto" w:fill="7B003F"/>
          </w:tcPr>
          <w:p w14:paraId="0A11DD8E" w14:textId="72235186" w:rsidR="00FB5808" w:rsidRPr="00C1678B" w:rsidRDefault="00FB5808" w:rsidP="007F0408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en-GB"/>
              </w:rPr>
              <w:t>3.</w:t>
            </w:r>
          </w:p>
        </w:tc>
        <w:tc>
          <w:tcPr>
            <w:tcW w:w="1113" w:type="dxa"/>
            <w:gridSpan w:val="2"/>
            <w:shd w:val="clear" w:color="auto" w:fill="7B003F"/>
          </w:tcPr>
          <w:p w14:paraId="6A6D452F" w14:textId="0EF1EBAF" w:rsidR="00FB5808" w:rsidRPr="00C1678B" w:rsidRDefault="00FB5808" w:rsidP="007F0408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en-GB"/>
              </w:rPr>
              <w:t>4.</w:t>
            </w:r>
          </w:p>
        </w:tc>
        <w:tc>
          <w:tcPr>
            <w:tcW w:w="1206" w:type="dxa"/>
            <w:gridSpan w:val="2"/>
            <w:shd w:val="clear" w:color="auto" w:fill="7B003F"/>
          </w:tcPr>
          <w:p w14:paraId="7D04098B" w14:textId="082BB494" w:rsidR="00FB5808" w:rsidRPr="00C1678B" w:rsidRDefault="00FB5808" w:rsidP="007F0408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en-GB"/>
              </w:rPr>
              <w:t>5.</w:t>
            </w:r>
          </w:p>
        </w:tc>
      </w:tr>
      <w:tr w:rsidR="004C7F56" w:rsidRPr="00C1678B" w14:paraId="4D2D5D6C" w14:textId="77777777" w:rsidTr="004C7F56">
        <w:trPr>
          <w:cantSplit/>
          <w:trHeight w:val="311"/>
        </w:trPr>
        <w:tc>
          <w:tcPr>
            <w:tcW w:w="4961" w:type="dxa"/>
            <w:vMerge/>
            <w:shd w:val="clear" w:color="auto" w:fill="7B003F"/>
            <w:vAlign w:val="center"/>
          </w:tcPr>
          <w:p w14:paraId="5224C2F4" w14:textId="77777777" w:rsidR="00FE66E2" w:rsidRPr="00C1678B" w:rsidRDefault="00FE66E2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7B003F"/>
          </w:tcPr>
          <w:p w14:paraId="6757EE4B" w14:textId="77777777" w:rsidR="00FE66E2" w:rsidRPr="00C1678B" w:rsidRDefault="00FE66E2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7B003F"/>
            <w:vAlign w:val="center"/>
          </w:tcPr>
          <w:p w14:paraId="335DA36A" w14:textId="77777777" w:rsidR="00FE66E2" w:rsidRPr="00C1678B" w:rsidRDefault="00FE66E2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2" w:type="dxa"/>
            <w:vMerge/>
            <w:shd w:val="clear" w:color="auto" w:fill="7B003F"/>
            <w:vAlign w:val="center"/>
          </w:tcPr>
          <w:p w14:paraId="2A52F020" w14:textId="77777777" w:rsidR="00FE66E2" w:rsidRPr="00C1678B" w:rsidRDefault="00FE66E2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7B003F"/>
            <w:vAlign w:val="center"/>
          </w:tcPr>
          <w:p w14:paraId="4AD2D491" w14:textId="77777777" w:rsidR="00FE66E2" w:rsidRPr="00C1678B" w:rsidRDefault="00FE66E2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  <w:vMerge/>
            <w:shd w:val="clear" w:color="auto" w:fill="7B003F"/>
            <w:vAlign w:val="center"/>
          </w:tcPr>
          <w:p w14:paraId="15318975" w14:textId="77777777" w:rsidR="00FE66E2" w:rsidRPr="00C1678B" w:rsidRDefault="00FE66E2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  <w:vMerge/>
            <w:shd w:val="clear" w:color="auto" w:fill="7B003F"/>
          </w:tcPr>
          <w:p w14:paraId="28730B9F" w14:textId="77777777" w:rsidR="00FE66E2" w:rsidRPr="00C1678B" w:rsidRDefault="00FE66E2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0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7B003F"/>
          </w:tcPr>
          <w:p w14:paraId="60919C7D" w14:textId="77777777" w:rsidR="00FE66E2" w:rsidRPr="00C1678B" w:rsidRDefault="00FE66E2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Studijų rezultatai</w:t>
            </w:r>
          </w:p>
        </w:tc>
      </w:tr>
      <w:tr w:rsidR="00FB5808" w:rsidRPr="00C1678B" w14:paraId="1954AC83" w14:textId="77777777" w:rsidTr="002C434A">
        <w:trPr>
          <w:cantSplit/>
          <w:trHeight w:val="573"/>
        </w:trPr>
        <w:tc>
          <w:tcPr>
            <w:tcW w:w="4961" w:type="dxa"/>
            <w:vMerge/>
            <w:tcBorders>
              <w:bottom w:val="single" w:sz="4" w:space="0" w:color="auto"/>
            </w:tcBorders>
            <w:shd w:val="clear" w:color="auto" w:fill="7B003F"/>
            <w:vAlign w:val="center"/>
          </w:tcPr>
          <w:p w14:paraId="6065D54B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7B003F"/>
          </w:tcPr>
          <w:p w14:paraId="3DB48F03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7B003F"/>
            <w:vAlign w:val="center"/>
          </w:tcPr>
          <w:p w14:paraId="52DF4E17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shd w:val="clear" w:color="auto" w:fill="7B003F"/>
            <w:vAlign w:val="center"/>
          </w:tcPr>
          <w:p w14:paraId="5BC3A6B0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shd w:val="clear" w:color="auto" w:fill="7B003F"/>
            <w:vAlign w:val="center"/>
          </w:tcPr>
          <w:p w14:paraId="7BDEA213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bottom w:val="single" w:sz="4" w:space="0" w:color="auto"/>
            </w:tcBorders>
            <w:shd w:val="clear" w:color="auto" w:fill="7B003F"/>
            <w:vAlign w:val="center"/>
          </w:tcPr>
          <w:p w14:paraId="26FCA193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bottom w:val="single" w:sz="4" w:space="0" w:color="auto"/>
            </w:tcBorders>
            <w:shd w:val="clear" w:color="auto" w:fill="7B003F"/>
          </w:tcPr>
          <w:p w14:paraId="44CF42D1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7B003F"/>
          </w:tcPr>
          <w:p w14:paraId="5E433187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7B003F"/>
          </w:tcPr>
          <w:p w14:paraId="52CFED92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B003F"/>
          </w:tcPr>
          <w:p w14:paraId="0DD9D89A" w14:textId="77777777" w:rsidR="00FB5808" w:rsidRPr="00C1678B" w:rsidRDefault="00FB5808" w:rsidP="007F04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7B003F"/>
          </w:tcPr>
          <w:p w14:paraId="79574842" w14:textId="4676000B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7B003F"/>
          </w:tcPr>
          <w:p w14:paraId="247C14A6" w14:textId="77BEFE66" w:rsidR="00FB5808" w:rsidRPr="00C1678B" w:rsidRDefault="00FB5808" w:rsidP="007F04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3.2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7B003F"/>
          </w:tcPr>
          <w:p w14:paraId="4730E3C5" w14:textId="70FC35BE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3.3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7B003F"/>
          </w:tcPr>
          <w:p w14:paraId="399ED0A3" w14:textId="6FEBF115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3.4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7B003F"/>
          </w:tcPr>
          <w:p w14:paraId="1CB6CF6A" w14:textId="498CA3B2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3.5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7B003F"/>
          </w:tcPr>
          <w:p w14:paraId="2C3FD2F3" w14:textId="3370C140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7B003F"/>
          </w:tcPr>
          <w:p w14:paraId="278C8C05" w14:textId="07B28913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B003F"/>
          </w:tcPr>
          <w:p w14:paraId="0F49494C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5.1</w:t>
            </w:r>
          </w:p>
          <w:p w14:paraId="36CAB37E" w14:textId="58E26E8B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5808" w:rsidRPr="00C1678B" w14:paraId="6AA44032" w14:textId="77777777" w:rsidTr="00C974FC">
        <w:trPr>
          <w:trHeight w:val="65"/>
        </w:trPr>
        <w:tc>
          <w:tcPr>
            <w:tcW w:w="4961" w:type="dxa"/>
            <w:shd w:val="clear" w:color="auto" w:fill="7B003F"/>
            <w:vAlign w:val="center"/>
          </w:tcPr>
          <w:p w14:paraId="606AD8DB" w14:textId="77777777" w:rsidR="00FB5808" w:rsidRPr="00C1678B" w:rsidRDefault="00FB5808" w:rsidP="007F04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678B">
              <w:rPr>
                <w:rFonts w:ascii="Arial" w:hAnsi="Arial" w:cs="Arial"/>
                <w:b/>
                <w:sz w:val="20"/>
                <w:szCs w:val="20"/>
              </w:rPr>
              <w:t>1 semestras</w:t>
            </w:r>
          </w:p>
        </w:tc>
        <w:tc>
          <w:tcPr>
            <w:tcW w:w="657" w:type="dxa"/>
            <w:shd w:val="clear" w:color="auto" w:fill="7B003F"/>
          </w:tcPr>
          <w:p w14:paraId="7E0E3D65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7B003F"/>
            <w:vAlign w:val="center"/>
          </w:tcPr>
          <w:p w14:paraId="035644DB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7B003F"/>
            <w:vAlign w:val="center"/>
          </w:tcPr>
          <w:p w14:paraId="1F9C2E19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7B003F"/>
            <w:vAlign w:val="center"/>
          </w:tcPr>
          <w:p w14:paraId="45A132D3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7B003F"/>
            <w:vAlign w:val="center"/>
          </w:tcPr>
          <w:p w14:paraId="542795E7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7B003F"/>
          </w:tcPr>
          <w:p w14:paraId="0DAEA32D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7B003F"/>
          </w:tcPr>
          <w:p w14:paraId="7FB6AA2B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7B003F"/>
          </w:tcPr>
          <w:p w14:paraId="1DAB3600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shd w:val="clear" w:color="auto" w:fill="7B003F"/>
          </w:tcPr>
          <w:p w14:paraId="4C435393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7B003F"/>
          </w:tcPr>
          <w:p w14:paraId="4DEA035F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7B003F"/>
          </w:tcPr>
          <w:p w14:paraId="25902C9A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7B003F"/>
          </w:tcPr>
          <w:p w14:paraId="270BE8AA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7B003F"/>
          </w:tcPr>
          <w:p w14:paraId="0EE977A2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7B003F"/>
          </w:tcPr>
          <w:p w14:paraId="2D9F4C55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7B003F"/>
          </w:tcPr>
          <w:p w14:paraId="5340217C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7B003F"/>
          </w:tcPr>
          <w:p w14:paraId="5E516C42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shd w:val="clear" w:color="auto" w:fill="7B003F"/>
          </w:tcPr>
          <w:p w14:paraId="1525EA90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5808" w:rsidRPr="00C1678B" w14:paraId="5442C1F4" w14:textId="77777777" w:rsidTr="00BB1C58">
        <w:trPr>
          <w:trHeight w:val="65"/>
        </w:trPr>
        <w:tc>
          <w:tcPr>
            <w:tcW w:w="4961" w:type="dxa"/>
            <w:shd w:val="clear" w:color="auto" w:fill="7B003F"/>
            <w:vAlign w:val="center"/>
          </w:tcPr>
          <w:p w14:paraId="3A3FAC9C" w14:textId="77777777" w:rsidR="00FB5808" w:rsidRPr="00C1678B" w:rsidRDefault="00FB5808" w:rsidP="007F04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678B">
              <w:rPr>
                <w:rFonts w:ascii="Arial" w:hAnsi="Arial" w:cs="Arial"/>
                <w:b/>
                <w:sz w:val="20"/>
                <w:szCs w:val="20"/>
              </w:rPr>
              <w:t>Privalomieji dalykai</w:t>
            </w:r>
          </w:p>
        </w:tc>
        <w:tc>
          <w:tcPr>
            <w:tcW w:w="657" w:type="dxa"/>
            <w:shd w:val="clear" w:color="auto" w:fill="7B003F"/>
          </w:tcPr>
          <w:p w14:paraId="37CDAC79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7B003F"/>
            <w:vAlign w:val="center"/>
          </w:tcPr>
          <w:p w14:paraId="685E6297" w14:textId="657AF6A3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792" w:type="dxa"/>
            <w:shd w:val="clear" w:color="auto" w:fill="7B003F"/>
            <w:vAlign w:val="center"/>
          </w:tcPr>
          <w:p w14:paraId="07F92362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7B003F"/>
            <w:vAlign w:val="center"/>
          </w:tcPr>
          <w:p w14:paraId="7BCF28FC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7B003F"/>
            <w:vAlign w:val="center"/>
          </w:tcPr>
          <w:p w14:paraId="55644933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7B003F"/>
          </w:tcPr>
          <w:p w14:paraId="03591AE6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7B003F"/>
          </w:tcPr>
          <w:p w14:paraId="0C699637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7B003F"/>
          </w:tcPr>
          <w:p w14:paraId="49B47959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shd w:val="clear" w:color="auto" w:fill="7B003F"/>
          </w:tcPr>
          <w:p w14:paraId="2BA01C1B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7B003F"/>
          </w:tcPr>
          <w:p w14:paraId="38630A4E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7B003F"/>
          </w:tcPr>
          <w:p w14:paraId="4A8F2BA6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7B003F"/>
          </w:tcPr>
          <w:p w14:paraId="718A6CEC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7B003F"/>
          </w:tcPr>
          <w:p w14:paraId="66818FF8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7B003F"/>
          </w:tcPr>
          <w:p w14:paraId="137D0F36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7B003F"/>
          </w:tcPr>
          <w:p w14:paraId="3FBD5698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7B003F"/>
          </w:tcPr>
          <w:p w14:paraId="5DAFE619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shd w:val="clear" w:color="auto" w:fill="7B003F"/>
          </w:tcPr>
          <w:p w14:paraId="71A4A45F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5808" w:rsidRPr="00C1678B" w14:paraId="4913B0CD" w14:textId="77777777" w:rsidTr="00555C62">
        <w:trPr>
          <w:trHeight w:val="236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201787C8" w14:textId="1DCF3821" w:rsidR="00FB5808" w:rsidRPr="00C028FF" w:rsidRDefault="00FB5808" w:rsidP="007F0408">
            <w:pPr>
              <w:spacing w:after="0" w:line="240" w:lineRule="auto"/>
              <w:rPr>
                <w:sz w:val="20"/>
                <w:szCs w:val="20"/>
              </w:rPr>
            </w:pPr>
            <w:r w:rsidRPr="00C028FF">
              <w:rPr>
                <w:sz w:val="20"/>
                <w:szCs w:val="20"/>
              </w:rPr>
              <w:t>Botanika ir mikologija</w:t>
            </w: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14:paraId="41C0CAD7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1C326303" w14:textId="21601B21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540D39D0" w14:textId="31FBEA9E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1A6FC498" w14:textId="04E8273B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4CD5C180" w14:textId="1213D70C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3F6D33E0" w14:textId="6E0B3086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5B6BF330" w14:textId="6B57EFCA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75D57F8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cBorders>
              <w:bottom w:val="single" w:sz="4" w:space="0" w:color="auto"/>
            </w:tcBorders>
          </w:tcPr>
          <w:p w14:paraId="3304B5A3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56B9014F" w14:textId="3A0A0441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12741E66" w14:textId="1066279A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0BBEFBB6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38CB21A0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63D5CCEB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1C232C63" w14:textId="2C453356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C6AA3B7" w14:textId="77777777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14:paraId="0569DB6E" w14:textId="7A112E1D" w:rsidR="00FB5808" w:rsidRPr="00C1678B" w:rsidRDefault="00FB5808" w:rsidP="007F0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B5808" w:rsidRPr="00C1678B" w14:paraId="49DCB19D" w14:textId="77777777" w:rsidTr="008532B9">
        <w:trPr>
          <w:trHeight w:val="65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37277E6" w14:textId="31A90E06" w:rsidR="00FB5808" w:rsidRPr="00C028FF" w:rsidRDefault="00FB5808" w:rsidP="00515001">
            <w:pPr>
              <w:spacing w:after="0" w:line="240" w:lineRule="auto"/>
              <w:rPr>
                <w:sz w:val="20"/>
                <w:szCs w:val="20"/>
              </w:rPr>
            </w:pPr>
            <w:r w:rsidRPr="00C028FF">
              <w:rPr>
                <w:sz w:val="20"/>
                <w:szCs w:val="20"/>
              </w:rPr>
              <w:t>Biochemija</w:t>
            </w: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14:paraId="296E7AB6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0E666EE3" w14:textId="7D5E5B5B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0AB8BAFB" w14:textId="32BDA2C2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6BE9F1B8" w14:textId="3019C57E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08EB0513" w14:textId="67BA4485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3B2E6CAA" w14:textId="61663AE5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7F0B8986" w14:textId="065F9AA0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8A7DCBA" w14:textId="3164C0F6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1" w:type="dxa"/>
            <w:gridSpan w:val="2"/>
            <w:tcBorders>
              <w:bottom w:val="single" w:sz="4" w:space="0" w:color="auto"/>
            </w:tcBorders>
          </w:tcPr>
          <w:p w14:paraId="5ACBBFEF" w14:textId="35F22551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558F111C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C903E7A" w14:textId="04B42C2C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74B9D051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1779B953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33C76F68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0509C2D9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284BF0B" w14:textId="435EAA12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14:paraId="765C3150" w14:textId="55B9C656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B5808" w:rsidRPr="00C1678B" w14:paraId="06089773" w14:textId="77777777" w:rsidTr="00E215AE">
        <w:trPr>
          <w:trHeight w:val="65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3296AF13" w14:textId="3D8BD352" w:rsidR="00FB5808" w:rsidRPr="00C028FF" w:rsidRDefault="00FB5808" w:rsidP="00515001">
            <w:pPr>
              <w:spacing w:after="0" w:line="240" w:lineRule="auto"/>
              <w:rPr>
                <w:sz w:val="20"/>
                <w:szCs w:val="20"/>
              </w:rPr>
            </w:pPr>
            <w:r w:rsidRPr="00C028FF">
              <w:rPr>
                <w:sz w:val="20"/>
                <w:szCs w:val="20"/>
              </w:rPr>
              <w:t>Genetika</w:t>
            </w: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14:paraId="59C739FA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4B081000" w14:textId="4438997F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0F5AA439" w14:textId="500048E6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235AD87B" w14:textId="35F97486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6F2F9BE1" w14:textId="3DF811C5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107C0598" w14:textId="6B423928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00EF5FA1" w14:textId="7B1D2592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A345AEF" w14:textId="73F467FF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1" w:type="dxa"/>
            <w:gridSpan w:val="2"/>
            <w:tcBorders>
              <w:bottom w:val="single" w:sz="4" w:space="0" w:color="auto"/>
            </w:tcBorders>
          </w:tcPr>
          <w:p w14:paraId="45916C8D" w14:textId="0FFE3E88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76FE27A0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F430D21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1A5B62F6" w14:textId="72AD850E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3EF04525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229964C0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71BAD816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800C8FE" w14:textId="5D1BA570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14:paraId="3C32DB01" w14:textId="61FE76F4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B5808" w:rsidRPr="00C1678B" w14:paraId="361D33CA" w14:textId="77777777" w:rsidTr="003D27B2">
        <w:trPr>
          <w:trHeight w:val="78"/>
        </w:trPr>
        <w:tc>
          <w:tcPr>
            <w:tcW w:w="4961" w:type="dxa"/>
            <w:shd w:val="clear" w:color="auto" w:fill="7B003F"/>
            <w:vAlign w:val="center"/>
          </w:tcPr>
          <w:p w14:paraId="12A6C157" w14:textId="77777777" w:rsidR="00FB5808" w:rsidRPr="00C1678B" w:rsidRDefault="00FB5808" w:rsidP="0051500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678B">
              <w:rPr>
                <w:rFonts w:ascii="Arial" w:hAnsi="Arial" w:cs="Arial"/>
                <w:b/>
                <w:sz w:val="20"/>
                <w:szCs w:val="20"/>
              </w:rPr>
              <w:t>2 semestras</w:t>
            </w:r>
          </w:p>
        </w:tc>
        <w:tc>
          <w:tcPr>
            <w:tcW w:w="657" w:type="dxa"/>
            <w:shd w:val="clear" w:color="auto" w:fill="7B003F"/>
          </w:tcPr>
          <w:p w14:paraId="2253E0AD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7B003F"/>
            <w:vAlign w:val="center"/>
          </w:tcPr>
          <w:p w14:paraId="06DF1DED" w14:textId="1887C49C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7B003F"/>
            <w:vAlign w:val="center"/>
          </w:tcPr>
          <w:p w14:paraId="388BAEBE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7B003F"/>
            <w:vAlign w:val="center"/>
          </w:tcPr>
          <w:p w14:paraId="61BB77DA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7B003F"/>
            <w:vAlign w:val="center"/>
          </w:tcPr>
          <w:p w14:paraId="6FF1D550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7B003F"/>
          </w:tcPr>
          <w:p w14:paraId="2B914637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7B003F"/>
          </w:tcPr>
          <w:p w14:paraId="7F3F7209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7B003F"/>
          </w:tcPr>
          <w:p w14:paraId="4006BD1A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shd w:val="clear" w:color="auto" w:fill="7B003F"/>
          </w:tcPr>
          <w:p w14:paraId="5D9175C5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7B003F"/>
          </w:tcPr>
          <w:p w14:paraId="305FF2EA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7B003F"/>
          </w:tcPr>
          <w:p w14:paraId="6BF6C782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7B003F"/>
          </w:tcPr>
          <w:p w14:paraId="7550B185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7B003F"/>
          </w:tcPr>
          <w:p w14:paraId="33B73FB7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7B003F"/>
          </w:tcPr>
          <w:p w14:paraId="181427D3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7B003F"/>
          </w:tcPr>
          <w:p w14:paraId="5848830C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7B003F"/>
          </w:tcPr>
          <w:p w14:paraId="70D84271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shd w:val="clear" w:color="auto" w:fill="7B003F"/>
          </w:tcPr>
          <w:p w14:paraId="64193543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5808" w:rsidRPr="00C1678B" w14:paraId="4EC4B36B" w14:textId="77777777" w:rsidTr="00E17ED5">
        <w:trPr>
          <w:trHeight w:val="78"/>
        </w:trPr>
        <w:tc>
          <w:tcPr>
            <w:tcW w:w="4961" w:type="dxa"/>
            <w:shd w:val="clear" w:color="auto" w:fill="7B003F"/>
            <w:vAlign w:val="center"/>
          </w:tcPr>
          <w:p w14:paraId="1958AE2B" w14:textId="77777777" w:rsidR="00FB5808" w:rsidRPr="00C1678B" w:rsidRDefault="00FB5808" w:rsidP="0051500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678B">
              <w:rPr>
                <w:rFonts w:ascii="Arial" w:hAnsi="Arial" w:cs="Arial"/>
                <w:b/>
                <w:sz w:val="20"/>
                <w:szCs w:val="20"/>
              </w:rPr>
              <w:t>Privalomieji dalykai</w:t>
            </w:r>
          </w:p>
        </w:tc>
        <w:tc>
          <w:tcPr>
            <w:tcW w:w="657" w:type="dxa"/>
            <w:shd w:val="clear" w:color="auto" w:fill="7B003F"/>
          </w:tcPr>
          <w:p w14:paraId="7A1E5CAB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7B003F"/>
            <w:vAlign w:val="center"/>
          </w:tcPr>
          <w:p w14:paraId="79D5FD09" w14:textId="19FEA24D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792" w:type="dxa"/>
            <w:shd w:val="clear" w:color="auto" w:fill="7B003F"/>
            <w:vAlign w:val="center"/>
          </w:tcPr>
          <w:p w14:paraId="21593849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7B003F"/>
            <w:vAlign w:val="center"/>
          </w:tcPr>
          <w:p w14:paraId="76D0FF4A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7B003F"/>
            <w:vAlign w:val="center"/>
          </w:tcPr>
          <w:p w14:paraId="4ADEB19E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7B003F"/>
          </w:tcPr>
          <w:p w14:paraId="5C50DE6D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7B003F"/>
          </w:tcPr>
          <w:p w14:paraId="2571E83F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7B003F"/>
          </w:tcPr>
          <w:p w14:paraId="1DE77AE7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shd w:val="clear" w:color="auto" w:fill="7B003F"/>
          </w:tcPr>
          <w:p w14:paraId="5462A45E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7B003F"/>
          </w:tcPr>
          <w:p w14:paraId="674889AE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7B003F"/>
          </w:tcPr>
          <w:p w14:paraId="64D6C8C0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7B003F"/>
          </w:tcPr>
          <w:p w14:paraId="1EE06736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7B003F"/>
          </w:tcPr>
          <w:p w14:paraId="21E446F4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7B003F"/>
          </w:tcPr>
          <w:p w14:paraId="4D82CB4B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7B003F"/>
          </w:tcPr>
          <w:p w14:paraId="2DBDCF1E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7B003F"/>
          </w:tcPr>
          <w:p w14:paraId="65BF87B0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shd w:val="clear" w:color="auto" w:fill="7B003F"/>
          </w:tcPr>
          <w:p w14:paraId="538C772C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5808" w:rsidRPr="00C1678B" w14:paraId="36E68B77" w14:textId="77777777" w:rsidTr="005E3D1D">
        <w:trPr>
          <w:trHeight w:val="65"/>
        </w:trPr>
        <w:tc>
          <w:tcPr>
            <w:tcW w:w="4961" w:type="dxa"/>
            <w:vAlign w:val="center"/>
          </w:tcPr>
          <w:p w14:paraId="6B23E0F1" w14:textId="3836D425" w:rsidR="00FB5808" w:rsidRPr="00C028FF" w:rsidRDefault="00FB5808" w:rsidP="00515001">
            <w:pPr>
              <w:spacing w:after="0" w:line="240" w:lineRule="auto"/>
              <w:rPr>
                <w:sz w:val="20"/>
                <w:szCs w:val="20"/>
              </w:rPr>
            </w:pPr>
            <w:r w:rsidRPr="00C028FF">
              <w:rPr>
                <w:sz w:val="20"/>
                <w:szCs w:val="20"/>
              </w:rPr>
              <w:t>Bendroji zoologija</w:t>
            </w:r>
          </w:p>
        </w:tc>
        <w:tc>
          <w:tcPr>
            <w:tcW w:w="657" w:type="dxa"/>
          </w:tcPr>
          <w:p w14:paraId="5A796BEB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14:paraId="7F2E05A3" w14:textId="4623EBC0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2" w:type="dxa"/>
            <w:vAlign w:val="center"/>
          </w:tcPr>
          <w:p w14:paraId="239B344E" w14:textId="3558EE6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700" w:type="dxa"/>
            <w:vAlign w:val="center"/>
          </w:tcPr>
          <w:p w14:paraId="14325201" w14:textId="2FBEA8B4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13" w:type="dxa"/>
            <w:vAlign w:val="center"/>
          </w:tcPr>
          <w:p w14:paraId="6980B6A5" w14:textId="405ADF93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613" w:type="dxa"/>
          </w:tcPr>
          <w:p w14:paraId="09EBC052" w14:textId="3B14ECF2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555" w:type="dxa"/>
          </w:tcPr>
          <w:p w14:paraId="343DBE3D" w14:textId="7843C74B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14:paraId="3FB809B2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gridSpan w:val="2"/>
          </w:tcPr>
          <w:p w14:paraId="1258BBD9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dxa"/>
          </w:tcPr>
          <w:p w14:paraId="712B2090" w14:textId="792327F6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6" w:type="dxa"/>
          </w:tcPr>
          <w:p w14:paraId="1E8D1F03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</w:tcPr>
          <w:p w14:paraId="26EB82BE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</w:tcPr>
          <w:p w14:paraId="340385E5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dxa"/>
          </w:tcPr>
          <w:p w14:paraId="063477FD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25EBD790" w14:textId="2EC40A1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14:paraId="63B9810F" w14:textId="77777777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gridSpan w:val="2"/>
          </w:tcPr>
          <w:p w14:paraId="2E275B4E" w14:textId="0A994EB9" w:rsidR="00FB5808" w:rsidRPr="00C1678B" w:rsidRDefault="00FB5808" w:rsidP="00515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B5808" w:rsidRPr="00C1678B" w14:paraId="7046A314" w14:textId="77777777" w:rsidTr="00284C2A">
        <w:trPr>
          <w:trHeight w:val="236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5811CB0" w14:textId="2A7563BD" w:rsidR="00FB5808" w:rsidRPr="00C028FF" w:rsidRDefault="00FB5808" w:rsidP="00FB5808">
            <w:pPr>
              <w:spacing w:after="0" w:line="240" w:lineRule="auto"/>
              <w:rPr>
                <w:sz w:val="20"/>
                <w:szCs w:val="20"/>
              </w:rPr>
            </w:pPr>
            <w:r w:rsidRPr="00C028FF">
              <w:rPr>
                <w:sz w:val="20"/>
                <w:szCs w:val="20"/>
              </w:rPr>
              <w:t>Mikrobiologija</w:t>
            </w: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14:paraId="05365838" w14:textId="77777777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10E30C60" w14:textId="0D0594C8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715E82E8" w14:textId="493A1D26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51D0FBC9" w14:textId="557D1817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59583173" w14:textId="3B1209AA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276DE40B" w14:textId="723E0656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3DD2369D" w14:textId="44C81E79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485FCDA" w14:textId="4C45D1C3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1" w:type="dxa"/>
            <w:gridSpan w:val="2"/>
            <w:tcBorders>
              <w:bottom w:val="single" w:sz="4" w:space="0" w:color="auto"/>
            </w:tcBorders>
          </w:tcPr>
          <w:p w14:paraId="63420C89" w14:textId="7E63F809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77E7DFB3" w14:textId="77777777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157DC081" w14:textId="77777777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144ECCB0" w14:textId="77777777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2E0F3BC7" w14:textId="08FD4CAA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197511D8" w14:textId="77777777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3B3A490F" w14:textId="0179BD90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611AA20" w14:textId="77777777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14:paraId="7631D1B2" w14:textId="1CD3D0A7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B5808" w:rsidRPr="00C1678B" w14:paraId="24D0FDDC" w14:textId="77777777" w:rsidTr="00D42F9C">
        <w:trPr>
          <w:trHeight w:val="236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0EB3B90" w14:textId="74800A65" w:rsidR="00FB5808" w:rsidRPr="00C028FF" w:rsidRDefault="00FB5808" w:rsidP="00FB5808">
            <w:pPr>
              <w:spacing w:after="0" w:line="240" w:lineRule="auto"/>
              <w:rPr>
                <w:sz w:val="20"/>
                <w:szCs w:val="20"/>
              </w:rPr>
            </w:pPr>
            <w:r w:rsidRPr="00C028FF">
              <w:rPr>
                <w:sz w:val="20"/>
                <w:szCs w:val="20"/>
              </w:rPr>
              <w:t>Žmogaus fiziologija</w:t>
            </w: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14:paraId="3B58E28C" w14:textId="77777777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5BF7E987" w14:textId="75C6F9A8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50C6C39F" w14:textId="3F55691E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744B93F5" w14:textId="4AAE8036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12781F1C" w14:textId="23796911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254E2773" w14:textId="4B8EA29D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424C3C0C" w14:textId="2D8CFC75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1A866F7" w14:textId="14BDED72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1" w:type="dxa"/>
            <w:gridSpan w:val="2"/>
            <w:tcBorders>
              <w:bottom w:val="single" w:sz="4" w:space="0" w:color="auto"/>
            </w:tcBorders>
          </w:tcPr>
          <w:p w14:paraId="3482B399" w14:textId="77777777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1530D252" w14:textId="77777777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D015BB0" w14:textId="77777777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08271A23" w14:textId="77777777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5F226C78" w14:textId="77777777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46A81F2F" w14:textId="5118AA90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3AC1194E" w14:textId="77777777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CF486E7" w14:textId="6B4FDF2B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14:paraId="3DDEBBA2" w14:textId="442DBF19" w:rsidR="00FB5808" w:rsidRPr="00C1678B" w:rsidRDefault="00FB5808" w:rsidP="00FB5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5001" w:rsidRPr="00C1678B" w14:paraId="14791D0C" w14:textId="77777777" w:rsidTr="00FB5808">
        <w:trPr>
          <w:trHeight w:val="78"/>
        </w:trPr>
        <w:tc>
          <w:tcPr>
            <w:tcW w:w="4961" w:type="dxa"/>
            <w:tcBorders>
              <w:bottom w:val="single" w:sz="4" w:space="0" w:color="auto"/>
            </w:tcBorders>
            <w:shd w:val="clear" w:color="auto" w:fill="7B003F"/>
            <w:vAlign w:val="center"/>
          </w:tcPr>
          <w:p w14:paraId="00A7A9C2" w14:textId="77777777" w:rsidR="00515001" w:rsidRPr="00C1678B" w:rsidRDefault="00515001" w:rsidP="0051500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1678B">
              <w:rPr>
                <w:rFonts w:ascii="Arial" w:hAnsi="Arial" w:cs="Arial"/>
                <w:b/>
                <w:sz w:val="20"/>
                <w:szCs w:val="20"/>
              </w:rPr>
              <w:t>Iš viso programoje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7B003F"/>
          </w:tcPr>
          <w:p w14:paraId="3B2819DF" w14:textId="77777777" w:rsidR="00515001" w:rsidRPr="00C1678B" w:rsidRDefault="00515001" w:rsidP="00515001">
            <w:pPr>
              <w:spacing w:after="0" w:line="240" w:lineRule="auto"/>
              <w:ind w:left="-204" w:right="-1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7B003F"/>
            <w:vAlign w:val="center"/>
          </w:tcPr>
          <w:p w14:paraId="0C7541CE" w14:textId="3A22CACA" w:rsidR="00515001" w:rsidRPr="00C1678B" w:rsidRDefault="00FB5808" w:rsidP="00515001">
            <w:pPr>
              <w:spacing w:after="0" w:line="240" w:lineRule="auto"/>
              <w:ind w:left="-204" w:right="-1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7B003F"/>
            <w:vAlign w:val="center"/>
          </w:tcPr>
          <w:p w14:paraId="096A26D9" w14:textId="1B556FB6" w:rsidR="00515001" w:rsidRPr="00C1678B" w:rsidRDefault="009718B4" w:rsidP="00515001">
            <w:pPr>
              <w:spacing w:after="0" w:line="240" w:lineRule="auto"/>
              <w:ind w:left="-204" w:right="-1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8B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798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7B003F"/>
            <w:vAlign w:val="center"/>
          </w:tcPr>
          <w:p w14:paraId="48611059" w14:textId="75F043D3" w:rsidR="00515001" w:rsidRPr="00C1678B" w:rsidRDefault="009718B4" w:rsidP="00515001">
            <w:pPr>
              <w:spacing w:after="0" w:line="240" w:lineRule="auto"/>
              <w:ind w:left="-204" w:right="-1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192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7B003F"/>
            <w:vAlign w:val="center"/>
          </w:tcPr>
          <w:p w14:paraId="4EBD050A" w14:textId="426199D7" w:rsidR="00515001" w:rsidRPr="00C1678B" w:rsidRDefault="009718B4" w:rsidP="00515001">
            <w:pPr>
              <w:spacing w:after="0" w:line="240" w:lineRule="auto"/>
              <w:ind w:left="-204" w:right="-1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606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7B003F"/>
          </w:tcPr>
          <w:p w14:paraId="44774140" w14:textId="77777777" w:rsidR="00515001" w:rsidRPr="00C1678B" w:rsidRDefault="00515001" w:rsidP="00515001">
            <w:pPr>
              <w:spacing w:after="0" w:line="240" w:lineRule="auto"/>
              <w:ind w:left="-204" w:right="-1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7B003F"/>
          </w:tcPr>
          <w:p w14:paraId="2E0F0E51" w14:textId="77777777" w:rsidR="00515001" w:rsidRPr="00C1678B" w:rsidRDefault="00515001" w:rsidP="00515001">
            <w:pPr>
              <w:spacing w:after="0" w:line="240" w:lineRule="auto"/>
              <w:ind w:left="-204" w:right="-1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7B003F"/>
          </w:tcPr>
          <w:p w14:paraId="12A4F9A4" w14:textId="77777777" w:rsidR="00515001" w:rsidRPr="00C1678B" w:rsidRDefault="00515001" w:rsidP="00515001">
            <w:pPr>
              <w:spacing w:after="0" w:line="240" w:lineRule="auto"/>
              <w:ind w:left="-204" w:right="-1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cBorders>
              <w:bottom w:val="single" w:sz="4" w:space="0" w:color="auto"/>
            </w:tcBorders>
            <w:shd w:val="clear" w:color="auto" w:fill="7B003F"/>
          </w:tcPr>
          <w:p w14:paraId="5E09D59A" w14:textId="77777777" w:rsidR="00515001" w:rsidRPr="00C1678B" w:rsidRDefault="00515001" w:rsidP="00515001">
            <w:pPr>
              <w:spacing w:after="0" w:line="240" w:lineRule="auto"/>
              <w:ind w:left="-204" w:right="-1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7B003F"/>
          </w:tcPr>
          <w:p w14:paraId="3A546AA9" w14:textId="77777777" w:rsidR="00515001" w:rsidRPr="00C1678B" w:rsidRDefault="00515001" w:rsidP="00515001">
            <w:pPr>
              <w:spacing w:after="0" w:line="240" w:lineRule="auto"/>
              <w:ind w:left="-204" w:right="-1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7B003F"/>
          </w:tcPr>
          <w:p w14:paraId="538C9695" w14:textId="77777777" w:rsidR="00515001" w:rsidRPr="00C1678B" w:rsidRDefault="00515001" w:rsidP="00515001">
            <w:pPr>
              <w:spacing w:after="0" w:line="240" w:lineRule="auto"/>
              <w:ind w:left="-204" w:right="-1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auto" w:fill="7B003F"/>
          </w:tcPr>
          <w:p w14:paraId="5379AD04" w14:textId="77777777" w:rsidR="00515001" w:rsidRPr="00C1678B" w:rsidRDefault="00515001" w:rsidP="00515001">
            <w:pPr>
              <w:spacing w:after="0" w:line="240" w:lineRule="auto"/>
              <w:ind w:left="-204" w:right="-1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7B003F"/>
          </w:tcPr>
          <w:p w14:paraId="7DEF58F4" w14:textId="77777777" w:rsidR="00515001" w:rsidRPr="00C1678B" w:rsidRDefault="00515001" w:rsidP="00515001">
            <w:pPr>
              <w:spacing w:after="0" w:line="240" w:lineRule="auto"/>
              <w:ind w:left="-204" w:right="-1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7B003F"/>
          </w:tcPr>
          <w:p w14:paraId="6234750F" w14:textId="77777777" w:rsidR="00515001" w:rsidRPr="00C1678B" w:rsidRDefault="00515001" w:rsidP="00515001">
            <w:pPr>
              <w:spacing w:after="0" w:line="240" w:lineRule="auto"/>
              <w:ind w:left="-204" w:right="-1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7B003F"/>
          </w:tcPr>
          <w:p w14:paraId="117BBA5C" w14:textId="77777777" w:rsidR="00515001" w:rsidRPr="00C1678B" w:rsidRDefault="00515001" w:rsidP="00515001">
            <w:pPr>
              <w:spacing w:after="0" w:line="240" w:lineRule="auto"/>
              <w:ind w:left="-204" w:right="-1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7B003F"/>
          </w:tcPr>
          <w:p w14:paraId="52A92334" w14:textId="77777777" w:rsidR="00515001" w:rsidRPr="00C1678B" w:rsidRDefault="00515001" w:rsidP="00515001">
            <w:pPr>
              <w:spacing w:after="0" w:line="240" w:lineRule="auto"/>
              <w:ind w:left="-204" w:right="-1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7B003F"/>
          </w:tcPr>
          <w:p w14:paraId="3DB85C2E" w14:textId="77777777" w:rsidR="00515001" w:rsidRPr="00C1678B" w:rsidRDefault="00515001" w:rsidP="00515001">
            <w:pPr>
              <w:spacing w:after="0" w:line="240" w:lineRule="auto"/>
              <w:ind w:left="-204" w:right="-1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7B003F"/>
          </w:tcPr>
          <w:p w14:paraId="64B525D4" w14:textId="77777777" w:rsidR="00515001" w:rsidRPr="00C1678B" w:rsidRDefault="00515001" w:rsidP="00515001">
            <w:pPr>
              <w:spacing w:after="0" w:line="240" w:lineRule="auto"/>
              <w:ind w:left="-204" w:right="-1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55BFF79" w14:textId="77777777" w:rsidR="00D72992" w:rsidRPr="00C1678B" w:rsidRDefault="00D72992" w:rsidP="00556AD6">
      <w:pPr>
        <w:spacing w:after="0"/>
        <w:rPr>
          <w:rFonts w:ascii="Arial" w:hAnsi="Arial" w:cs="Arial"/>
          <w:sz w:val="20"/>
          <w:szCs w:val="20"/>
        </w:rPr>
        <w:sectPr w:rsidR="00D72992" w:rsidRPr="00C1678B" w:rsidSect="00C1678B">
          <w:pgSz w:w="16838" w:h="11906" w:orient="landscape"/>
          <w:pgMar w:top="1701" w:right="425" w:bottom="567" w:left="709" w:header="567" w:footer="567" w:gutter="0"/>
          <w:cols w:space="1296"/>
          <w:docGrid w:linePitch="360"/>
        </w:sectPr>
      </w:pPr>
    </w:p>
    <w:p w14:paraId="3EDBD1C7" w14:textId="77777777" w:rsidR="00F64EC3" w:rsidRPr="00C1678B" w:rsidRDefault="00F64EC3" w:rsidP="00D729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sectPr w:rsidR="00F64EC3" w:rsidRPr="00C1678B" w:rsidSect="00D72992">
      <w:pgSz w:w="11906" w:h="16838"/>
      <w:pgMar w:top="425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150D" w14:textId="77777777" w:rsidR="006410F3" w:rsidRDefault="006410F3" w:rsidP="007A48F3">
      <w:pPr>
        <w:spacing w:after="0" w:line="240" w:lineRule="auto"/>
      </w:pPr>
      <w:r>
        <w:separator/>
      </w:r>
    </w:p>
  </w:endnote>
  <w:endnote w:type="continuationSeparator" w:id="0">
    <w:p w14:paraId="59B02B6A" w14:textId="77777777" w:rsidR="006410F3" w:rsidRDefault="006410F3" w:rsidP="007A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2CFD7" w14:textId="77777777" w:rsidR="006410F3" w:rsidRDefault="006410F3" w:rsidP="007A48F3">
      <w:pPr>
        <w:spacing w:after="0" w:line="240" w:lineRule="auto"/>
      </w:pPr>
      <w:r>
        <w:separator/>
      </w:r>
    </w:p>
  </w:footnote>
  <w:footnote w:type="continuationSeparator" w:id="0">
    <w:p w14:paraId="3F68EBE6" w14:textId="77777777" w:rsidR="006410F3" w:rsidRDefault="006410F3" w:rsidP="007A48F3">
      <w:pPr>
        <w:spacing w:after="0" w:line="240" w:lineRule="auto"/>
      </w:pPr>
      <w:r>
        <w:continuationSeparator/>
      </w:r>
    </w:p>
  </w:footnote>
  <w:footnote w:id="1">
    <w:p w14:paraId="342E1163" w14:textId="77777777" w:rsidR="00FE66E2" w:rsidRDefault="00FE66E2" w:rsidP="00D72992">
      <w:pPr>
        <w:pStyle w:val="FootnoteText"/>
      </w:pPr>
      <w:r w:rsidRPr="00777A12">
        <w:rPr>
          <w:rStyle w:val="FootnoteReference"/>
          <w:rFonts w:ascii="Arial" w:hAnsi="Arial" w:cs="Arial"/>
          <w:sz w:val="16"/>
          <w:szCs w:val="16"/>
        </w:rPr>
        <w:footnoteRef/>
      </w:r>
      <w:r w:rsidRPr="00777A12">
        <w:rPr>
          <w:rFonts w:ascii="Arial" w:hAnsi="Arial" w:cs="Arial"/>
          <w:sz w:val="16"/>
          <w:szCs w:val="16"/>
        </w:rPr>
        <w:t xml:space="preserve"> E – </w:t>
      </w:r>
      <w:proofErr w:type="spellStart"/>
      <w:r>
        <w:rPr>
          <w:rFonts w:ascii="Arial" w:hAnsi="Arial" w:cs="Arial"/>
          <w:sz w:val="16"/>
          <w:szCs w:val="16"/>
        </w:rPr>
        <w:t>egzaminas</w:t>
      </w:r>
      <w:proofErr w:type="spellEnd"/>
      <w:r>
        <w:rPr>
          <w:rFonts w:ascii="Arial" w:hAnsi="Arial" w:cs="Arial"/>
          <w:sz w:val="16"/>
          <w:szCs w:val="16"/>
        </w:rPr>
        <w:t xml:space="preserve">; K – </w:t>
      </w:r>
      <w:proofErr w:type="spellStart"/>
      <w:r>
        <w:rPr>
          <w:rFonts w:ascii="Arial" w:hAnsi="Arial" w:cs="Arial"/>
          <w:sz w:val="16"/>
          <w:szCs w:val="16"/>
        </w:rPr>
        <w:t>kaupiamasis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balas</w:t>
      </w:r>
      <w:proofErr w:type="spellEnd"/>
      <w:r>
        <w:rPr>
          <w:rFonts w:ascii="Arial" w:hAnsi="Arial" w:cs="Arial"/>
          <w:sz w:val="16"/>
          <w:szCs w:val="16"/>
        </w:rPr>
        <w:t xml:space="preserve">; </w:t>
      </w:r>
      <w:proofErr w:type="spellStart"/>
      <w:r>
        <w:rPr>
          <w:rFonts w:ascii="Arial" w:hAnsi="Arial" w:cs="Arial"/>
          <w:sz w:val="16"/>
          <w:szCs w:val="16"/>
        </w:rPr>
        <w:t>Įsk</w:t>
      </w:r>
      <w:proofErr w:type="spellEnd"/>
      <w:r>
        <w:rPr>
          <w:rFonts w:ascii="Arial" w:hAnsi="Arial" w:cs="Arial"/>
          <w:sz w:val="16"/>
          <w:szCs w:val="16"/>
        </w:rPr>
        <w:t>.</w:t>
      </w:r>
      <w:r w:rsidRPr="00777A12">
        <w:rPr>
          <w:rFonts w:ascii="Arial" w:hAnsi="Arial" w:cs="Arial"/>
          <w:sz w:val="16"/>
          <w:szCs w:val="16"/>
        </w:rPr>
        <w:t xml:space="preserve"> – </w:t>
      </w:r>
      <w:proofErr w:type="spellStart"/>
      <w:r>
        <w:rPr>
          <w:rFonts w:ascii="Arial" w:hAnsi="Arial" w:cs="Arial"/>
          <w:sz w:val="16"/>
          <w:szCs w:val="16"/>
        </w:rPr>
        <w:t>Įskaita</w:t>
      </w:r>
      <w:proofErr w:type="spellEnd"/>
      <w:r w:rsidRPr="00777A12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2FAF" w14:textId="77777777" w:rsidR="00045908" w:rsidRPr="00D56089" w:rsidRDefault="00045908">
    <w:pPr>
      <w:pStyle w:val="Header"/>
      <w:jc w:val="center"/>
      <w:rPr>
        <w:sz w:val="24"/>
        <w:szCs w:val="24"/>
      </w:rPr>
    </w:pPr>
    <w:r w:rsidRPr="00D56089">
      <w:rPr>
        <w:sz w:val="24"/>
        <w:szCs w:val="24"/>
      </w:rPr>
      <w:fldChar w:fldCharType="begin"/>
    </w:r>
    <w:r w:rsidRPr="00D56089">
      <w:rPr>
        <w:sz w:val="24"/>
        <w:szCs w:val="24"/>
      </w:rPr>
      <w:instrText xml:space="preserve"> PAGE   \* MERGEFORMAT </w:instrText>
    </w:r>
    <w:r w:rsidRPr="00D56089">
      <w:rPr>
        <w:sz w:val="24"/>
        <w:szCs w:val="24"/>
      </w:rPr>
      <w:fldChar w:fldCharType="separate"/>
    </w:r>
    <w:r w:rsidRPr="00D56089">
      <w:rPr>
        <w:noProof/>
        <w:sz w:val="24"/>
        <w:szCs w:val="24"/>
      </w:rPr>
      <w:t>2</w:t>
    </w:r>
    <w:r w:rsidRPr="00D56089">
      <w:rPr>
        <w:noProof/>
        <w:sz w:val="24"/>
        <w:szCs w:val="24"/>
      </w:rPr>
      <w:fldChar w:fldCharType="end"/>
    </w:r>
  </w:p>
  <w:p w14:paraId="3D09345A" w14:textId="77777777" w:rsidR="00250BDB" w:rsidRPr="00250BDB" w:rsidRDefault="00250BDB" w:rsidP="00250BDB">
    <w:pPr>
      <w:spacing w:after="0" w:line="240" w:lineRule="auto"/>
      <w:ind w:firstLine="5529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0773"/>
    <w:multiLevelType w:val="hybridMultilevel"/>
    <w:tmpl w:val="828CCB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0424F"/>
    <w:multiLevelType w:val="hybridMultilevel"/>
    <w:tmpl w:val="26FE341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B83458"/>
    <w:multiLevelType w:val="hybridMultilevel"/>
    <w:tmpl w:val="85FCBB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034EE"/>
    <w:multiLevelType w:val="multilevel"/>
    <w:tmpl w:val="BDE6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D4163"/>
    <w:multiLevelType w:val="hybridMultilevel"/>
    <w:tmpl w:val="6DE2EA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24488"/>
    <w:multiLevelType w:val="hybridMultilevel"/>
    <w:tmpl w:val="DC1CD1F8"/>
    <w:lvl w:ilvl="0" w:tplc="B5AC1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F1948"/>
    <w:multiLevelType w:val="hybridMultilevel"/>
    <w:tmpl w:val="0B701A0C"/>
    <w:lvl w:ilvl="0" w:tplc="40C2B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F442F"/>
    <w:multiLevelType w:val="hybridMultilevel"/>
    <w:tmpl w:val="B1A461D0"/>
    <w:lvl w:ilvl="0" w:tplc="40C2B8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CD03476"/>
    <w:multiLevelType w:val="hybridMultilevel"/>
    <w:tmpl w:val="D9EEFD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21AB8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43112"/>
    <w:multiLevelType w:val="hybridMultilevel"/>
    <w:tmpl w:val="6B5AE1F4"/>
    <w:lvl w:ilvl="0" w:tplc="22EE5690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4F430FCF"/>
    <w:multiLevelType w:val="hybridMultilevel"/>
    <w:tmpl w:val="3B6274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41363"/>
    <w:multiLevelType w:val="hybridMultilevel"/>
    <w:tmpl w:val="CDA0E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B5341"/>
    <w:multiLevelType w:val="hybridMultilevel"/>
    <w:tmpl w:val="405805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655535">
    <w:abstractNumId w:val="4"/>
  </w:num>
  <w:num w:numId="2" w16cid:durableId="26758623">
    <w:abstractNumId w:val="10"/>
  </w:num>
  <w:num w:numId="3" w16cid:durableId="1556238954">
    <w:abstractNumId w:val="11"/>
  </w:num>
  <w:num w:numId="4" w16cid:durableId="936985203">
    <w:abstractNumId w:val="2"/>
  </w:num>
  <w:num w:numId="5" w16cid:durableId="1113791099">
    <w:abstractNumId w:val="8"/>
  </w:num>
  <w:num w:numId="6" w16cid:durableId="1368485978">
    <w:abstractNumId w:val="12"/>
  </w:num>
  <w:num w:numId="7" w16cid:durableId="749352597">
    <w:abstractNumId w:val="0"/>
  </w:num>
  <w:num w:numId="8" w16cid:durableId="1549493357">
    <w:abstractNumId w:val="7"/>
  </w:num>
  <w:num w:numId="9" w16cid:durableId="273095890">
    <w:abstractNumId w:val="5"/>
  </w:num>
  <w:num w:numId="10" w16cid:durableId="1875074941">
    <w:abstractNumId w:val="9"/>
  </w:num>
  <w:num w:numId="11" w16cid:durableId="1294797754">
    <w:abstractNumId w:val="6"/>
  </w:num>
  <w:num w:numId="12" w16cid:durableId="9794232">
    <w:abstractNumId w:val="3"/>
  </w:num>
  <w:num w:numId="13" w16cid:durableId="161166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69"/>
    <w:rsid w:val="00015683"/>
    <w:rsid w:val="00027002"/>
    <w:rsid w:val="00035CFC"/>
    <w:rsid w:val="00045908"/>
    <w:rsid w:val="00080E11"/>
    <w:rsid w:val="00086E5C"/>
    <w:rsid w:val="00090B9E"/>
    <w:rsid w:val="000B3EB7"/>
    <w:rsid w:val="000E33AD"/>
    <w:rsid w:val="00110B31"/>
    <w:rsid w:val="00113459"/>
    <w:rsid w:val="00132835"/>
    <w:rsid w:val="00146454"/>
    <w:rsid w:val="00146BDC"/>
    <w:rsid w:val="00150B9E"/>
    <w:rsid w:val="00184A75"/>
    <w:rsid w:val="0019722C"/>
    <w:rsid w:val="001977C2"/>
    <w:rsid w:val="001A1B18"/>
    <w:rsid w:val="001A56CD"/>
    <w:rsid w:val="001B055D"/>
    <w:rsid w:val="001C1282"/>
    <w:rsid w:val="001D5735"/>
    <w:rsid w:val="001D57BC"/>
    <w:rsid w:val="001E4C1A"/>
    <w:rsid w:val="00212C61"/>
    <w:rsid w:val="00221BB7"/>
    <w:rsid w:val="002227EC"/>
    <w:rsid w:val="00250BDB"/>
    <w:rsid w:val="0026163B"/>
    <w:rsid w:val="0026360F"/>
    <w:rsid w:val="00272430"/>
    <w:rsid w:val="00283EB8"/>
    <w:rsid w:val="002866D0"/>
    <w:rsid w:val="002948E9"/>
    <w:rsid w:val="0029704E"/>
    <w:rsid w:val="002A2AE1"/>
    <w:rsid w:val="002B2F00"/>
    <w:rsid w:val="002C006C"/>
    <w:rsid w:val="002C597A"/>
    <w:rsid w:val="002D08EC"/>
    <w:rsid w:val="002D25E1"/>
    <w:rsid w:val="00303D0E"/>
    <w:rsid w:val="00323295"/>
    <w:rsid w:val="003235E9"/>
    <w:rsid w:val="003403F6"/>
    <w:rsid w:val="0036243C"/>
    <w:rsid w:val="00385993"/>
    <w:rsid w:val="00386BB7"/>
    <w:rsid w:val="003A54EE"/>
    <w:rsid w:val="003C6603"/>
    <w:rsid w:val="004042E8"/>
    <w:rsid w:val="00411BC9"/>
    <w:rsid w:val="0041692B"/>
    <w:rsid w:val="00424A03"/>
    <w:rsid w:val="004400B7"/>
    <w:rsid w:val="00457C6B"/>
    <w:rsid w:val="0046483E"/>
    <w:rsid w:val="00471736"/>
    <w:rsid w:val="00477231"/>
    <w:rsid w:val="004B47BA"/>
    <w:rsid w:val="004C7F56"/>
    <w:rsid w:val="004D45E8"/>
    <w:rsid w:val="004D57D5"/>
    <w:rsid w:val="004E12D9"/>
    <w:rsid w:val="004E19DB"/>
    <w:rsid w:val="004E1D5A"/>
    <w:rsid w:val="004F5084"/>
    <w:rsid w:val="00515001"/>
    <w:rsid w:val="0052544F"/>
    <w:rsid w:val="005265FE"/>
    <w:rsid w:val="00543E28"/>
    <w:rsid w:val="00556152"/>
    <w:rsid w:val="00556AD6"/>
    <w:rsid w:val="005746F0"/>
    <w:rsid w:val="00575700"/>
    <w:rsid w:val="00581360"/>
    <w:rsid w:val="005B2F8E"/>
    <w:rsid w:val="005D016E"/>
    <w:rsid w:val="005D1398"/>
    <w:rsid w:val="005F1384"/>
    <w:rsid w:val="005F348E"/>
    <w:rsid w:val="00611264"/>
    <w:rsid w:val="00621DCD"/>
    <w:rsid w:val="00624E2F"/>
    <w:rsid w:val="006369CB"/>
    <w:rsid w:val="00637C59"/>
    <w:rsid w:val="006410F3"/>
    <w:rsid w:val="006643D2"/>
    <w:rsid w:val="00686401"/>
    <w:rsid w:val="00695065"/>
    <w:rsid w:val="006B136E"/>
    <w:rsid w:val="006B4920"/>
    <w:rsid w:val="006E4709"/>
    <w:rsid w:val="00720ADE"/>
    <w:rsid w:val="00724003"/>
    <w:rsid w:val="0072769C"/>
    <w:rsid w:val="0073726A"/>
    <w:rsid w:val="00740572"/>
    <w:rsid w:val="00753421"/>
    <w:rsid w:val="00761ED2"/>
    <w:rsid w:val="00763CF8"/>
    <w:rsid w:val="00792F35"/>
    <w:rsid w:val="007A259D"/>
    <w:rsid w:val="007A48F3"/>
    <w:rsid w:val="007C03DB"/>
    <w:rsid w:val="007C6469"/>
    <w:rsid w:val="007D0F75"/>
    <w:rsid w:val="007F0408"/>
    <w:rsid w:val="00812D67"/>
    <w:rsid w:val="0082524E"/>
    <w:rsid w:val="00827776"/>
    <w:rsid w:val="008307C2"/>
    <w:rsid w:val="00835E2A"/>
    <w:rsid w:val="00847E7A"/>
    <w:rsid w:val="008711CF"/>
    <w:rsid w:val="00873EE7"/>
    <w:rsid w:val="008C5AE9"/>
    <w:rsid w:val="008E2227"/>
    <w:rsid w:val="008F0CF8"/>
    <w:rsid w:val="008F2D0A"/>
    <w:rsid w:val="008F55C2"/>
    <w:rsid w:val="00900AE0"/>
    <w:rsid w:val="00904BC3"/>
    <w:rsid w:val="009138B1"/>
    <w:rsid w:val="0092586A"/>
    <w:rsid w:val="00930174"/>
    <w:rsid w:val="00933EAD"/>
    <w:rsid w:val="00934DA3"/>
    <w:rsid w:val="00957752"/>
    <w:rsid w:val="009718B4"/>
    <w:rsid w:val="00983DFD"/>
    <w:rsid w:val="009A2811"/>
    <w:rsid w:val="009E4041"/>
    <w:rsid w:val="009E62EB"/>
    <w:rsid w:val="009E66E7"/>
    <w:rsid w:val="00A00547"/>
    <w:rsid w:val="00A0234C"/>
    <w:rsid w:val="00A2631D"/>
    <w:rsid w:val="00A3651F"/>
    <w:rsid w:val="00A366BE"/>
    <w:rsid w:val="00A527A6"/>
    <w:rsid w:val="00A621AD"/>
    <w:rsid w:val="00A771CE"/>
    <w:rsid w:val="00A86BDB"/>
    <w:rsid w:val="00A917CC"/>
    <w:rsid w:val="00A941AC"/>
    <w:rsid w:val="00A946A5"/>
    <w:rsid w:val="00A966E5"/>
    <w:rsid w:val="00AA2A3C"/>
    <w:rsid w:val="00AA69A1"/>
    <w:rsid w:val="00AD1AFA"/>
    <w:rsid w:val="00B063F7"/>
    <w:rsid w:val="00B24326"/>
    <w:rsid w:val="00B33DDB"/>
    <w:rsid w:val="00B4548A"/>
    <w:rsid w:val="00B47719"/>
    <w:rsid w:val="00B66587"/>
    <w:rsid w:val="00B81DF7"/>
    <w:rsid w:val="00B92978"/>
    <w:rsid w:val="00BA75E5"/>
    <w:rsid w:val="00BD18D3"/>
    <w:rsid w:val="00BD5617"/>
    <w:rsid w:val="00BD66C6"/>
    <w:rsid w:val="00C028FF"/>
    <w:rsid w:val="00C03151"/>
    <w:rsid w:val="00C1678B"/>
    <w:rsid w:val="00C219C9"/>
    <w:rsid w:val="00C25C69"/>
    <w:rsid w:val="00C5359F"/>
    <w:rsid w:val="00C537BF"/>
    <w:rsid w:val="00C61DE3"/>
    <w:rsid w:val="00C73DB7"/>
    <w:rsid w:val="00C765AE"/>
    <w:rsid w:val="00C83D0A"/>
    <w:rsid w:val="00C92FE9"/>
    <w:rsid w:val="00CA159E"/>
    <w:rsid w:val="00CA6F3F"/>
    <w:rsid w:val="00CC3DF1"/>
    <w:rsid w:val="00CD29D9"/>
    <w:rsid w:val="00CD3402"/>
    <w:rsid w:val="00CF58F6"/>
    <w:rsid w:val="00CF6E3C"/>
    <w:rsid w:val="00D01992"/>
    <w:rsid w:val="00D03B89"/>
    <w:rsid w:val="00D25BA7"/>
    <w:rsid w:val="00D41193"/>
    <w:rsid w:val="00D54CE3"/>
    <w:rsid w:val="00D56089"/>
    <w:rsid w:val="00D56562"/>
    <w:rsid w:val="00D712AB"/>
    <w:rsid w:val="00D71C5D"/>
    <w:rsid w:val="00D72992"/>
    <w:rsid w:val="00DA35BC"/>
    <w:rsid w:val="00DB25A4"/>
    <w:rsid w:val="00DD076E"/>
    <w:rsid w:val="00DD14D2"/>
    <w:rsid w:val="00E30D19"/>
    <w:rsid w:val="00E37099"/>
    <w:rsid w:val="00E47947"/>
    <w:rsid w:val="00E551FE"/>
    <w:rsid w:val="00E7416B"/>
    <w:rsid w:val="00E75E3E"/>
    <w:rsid w:val="00E83ED2"/>
    <w:rsid w:val="00E87347"/>
    <w:rsid w:val="00E90B2E"/>
    <w:rsid w:val="00E90D52"/>
    <w:rsid w:val="00E92B5F"/>
    <w:rsid w:val="00E93AB7"/>
    <w:rsid w:val="00E97D69"/>
    <w:rsid w:val="00EA0ED8"/>
    <w:rsid w:val="00EA30F0"/>
    <w:rsid w:val="00EC7472"/>
    <w:rsid w:val="00ED1EFD"/>
    <w:rsid w:val="00ED52C1"/>
    <w:rsid w:val="00EF78F4"/>
    <w:rsid w:val="00F272AF"/>
    <w:rsid w:val="00F32828"/>
    <w:rsid w:val="00F332C7"/>
    <w:rsid w:val="00F376CE"/>
    <w:rsid w:val="00F51564"/>
    <w:rsid w:val="00F515A2"/>
    <w:rsid w:val="00F55074"/>
    <w:rsid w:val="00F64EC3"/>
    <w:rsid w:val="00F65FDA"/>
    <w:rsid w:val="00FB2569"/>
    <w:rsid w:val="00FB4294"/>
    <w:rsid w:val="00FB5808"/>
    <w:rsid w:val="00FB68CF"/>
    <w:rsid w:val="00FC461B"/>
    <w:rsid w:val="00FE41CA"/>
    <w:rsid w:val="00FE5E4D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EADCC"/>
  <w15:chartTrackingRefBased/>
  <w15:docId w15:val="{E94EB6DD-CF5E-4123-8F6F-3A824B43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6C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76C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t-LT"/>
    </w:rPr>
  </w:style>
  <w:style w:type="paragraph" w:styleId="CommentText">
    <w:name w:val="annotation text"/>
    <w:basedOn w:val="Normal"/>
    <w:link w:val="CommentTextChar"/>
    <w:uiPriority w:val="99"/>
    <w:unhideWhenUsed/>
    <w:rsid w:val="00F376C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F376C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376CE"/>
    <w:pPr>
      <w:ind w:left="720"/>
      <w:contextualSpacing/>
    </w:pPr>
    <w:rPr>
      <w:rFonts w:ascii="Calibri" w:hAnsi="Calibri"/>
    </w:rPr>
  </w:style>
  <w:style w:type="table" w:styleId="TableGrid">
    <w:name w:val="Table Grid"/>
    <w:basedOn w:val="TableNormal"/>
    <w:uiPriority w:val="59"/>
    <w:rsid w:val="00F376C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376CE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376CE"/>
    <w:rPr>
      <w:sz w:val="16"/>
      <w:szCs w:val="16"/>
    </w:rPr>
  </w:style>
  <w:style w:type="character" w:styleId="Strong">
    <w:name w:val="Strong"/>
    <w:uiPriority w:val="22"/>
    <w:qFormat/>
    <w:rsid w:val="00F376CE"/>
    <w:rPr>
      <w:b/>
      <w:bCs/>
    </w:rPr>
  </w:style>
  <w:style w:type="character" w:customStyle="1" w:styleId="apple-converted-space">
    <w:name w:val="apple-converted-space"/>
    <w:basedOn w:val="DefaultParagraphFont"/>
    <w:rsid w:val="00F376CE"/>
  </w:style>
  <w:style w:type="paragraph" w:styleId="BalloonText">
    <w:name w:val="Balloon Text"/>
    <w:basedOn w:val="Normal"/>
    <w:link w:val="BalloonTextChar"/>
    <w:uiPriority w:val="99"/>
    <w:semiHidden/>
    <w:unhideWhenUsed/>
    <w:rsid w:val="00F376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376C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1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41AC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E7416B"/>
    <w:pPr>
      <w:spacing w:after="0" w:line="240" w:lineRule="auto"/>
    </w:pPr>
    <w:rPr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E7416B"/>
    <w:rPr>
      <w:rFonts w:cs="Consolas"/>
      <w:sz w:val="22"/>
      <w:szCs w:val="21"/>
      <w:lang w:eastAsia="en-US"/>
    </w:rPr>
  </w:style>
  <w:style w:type="table" w:customStyle="1" w:styleId="Lentelstinklelis1">
    <w:name w:val="Lentelės tinklelis1"/>
    <w:basedOn w:val="TableNormal"/>
    <w:next w:val="TableGrid"/>
    <w:uiPriority w:val="59"/>
    <w:rsid w:val="007D0F75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3AB7"/>
    <w:rPr>
      <w:sz w:val="22"/>
      <w:szCs w:val="22"/>
      <w:lang w:eastAsia="en-US"/>
    </w:rPr>
  </w:style>
  <w:style w:type="paragraph" w:customStyle="1" w:styleId="Default">
    <w:name w:val="Default"/>
    <w:rsid w:val="00A966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aliases w:val="Diagrama,Footnote"/>
    <w:basedOn w:val="Normal"/>
    <w:link w:val="FootnoteTextChar"/>
    <w:uiPriority w:val="99"/>
    <w:unhideWhenUsed/>
    <w:rsid w:val="007A48F3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aliases w:val="Diagrama Char,Footnote Char"/>
    <w:link w:val="FootnoteText"/>
    <w:uiPriority w:val="99"/>
    <w:rsid w:val="007A48F3"/>
    <w:rPr>
      <w:rFonts w:eastAsia="Times New Roman"/>
      <w:lang w:val="en-US" w:eastAsia="en-US"/>
    </w:rPr>
  </w:style>
  <w:style w:type="character" w:styleId="FootnoteReference">
    <w:name w:val="footnote reference"/>
    <w:aliases w:val="Footnote Reference Number,Footnote symbol,Odwołanie przypisu,Footnote Reference Superscript,SUPERS,Times 10 Point,Exposant 3 Point,Ref,de nota al pie,Footnote reference number,note TESI,EN Footnote text,fr"/>
    <w:unhideWhenUsed/>
    <w:qFormat/>
    <w:rsid w:val="007A48F3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763CF8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2227EC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BD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250BD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0BD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250BDB"/>
    <w:rPr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045908"/>
    <w:pPr>
      <w:spacing w:after="0" w:line="240" w:lineRule="auto"/>
      <w:ind w:left="6237"/>
    </w:pPr>
    <w:rPr>
      <w:rFonts w:eastAsia="Times New Roman"/>
      <w:sz w:val="20"/>
      <w:szCs w:val="20"/>
    </w:rPr>
  </w:style>
  <w:style w:type="character" w:customStyle="1" w:styleId="BodyTextIndentChar">
    <w:name w:val="Body Text Indent Char"/>
    <w:link w:val="BodyTextIndent"/>
    <w:rsid w:val="00045908"/>
    <w:rPr>
      <w:rFonts w:eastAsia="Times New Roman"/>
      <w:lang w:val="lt-LT"/>
    </w:rPr>
  </w:style>
  <w:style w:type="character" w:customStyle="1" w:styleId="contact-misc">
    <w:name w:val="contact-misc"/>
    <w:rsid w:val="00F51564"/>
  </w:style>
  <w:style w:type="character" w:customStyle="1" w:styleId="hps">
    <w:name w:val="hps"/>
    <w:basedOn w:val="DefaultParagraphFont"/>
    <w:rsid w:val="00C2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mc.vu.lt/images/Stojantiems/PRASYMAS_PS-Biologija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mc.vu.lt/images/Stojantiems/PRASYMAS_PS-Biologij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019F5-E8E7-4928-AF60-72863F67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5428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Komentaras</dc:creator>
  <cp:keywords/>
  <cp:lastModifiedBy>Ingrida Prigodina Lukošienė</cp:lastModifiedBy>
  <cp:revision>4</cp:revision>
  <cp:lastPrinted>2016-03-07T14:08:00Z</cp:lastPrinted>
  <dcterms:created xsi:type="dcterms:W3CDTF">2026-05-25T06:14:00Z</dcterms:created>
  <dcterms:modified xsi:type="dcterms:W3CDTF">2026-05-25T06:15:00Z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ee06e88fb68594b8ad2af6cd8cb51b70a52938b9c7ced8770e6cf2a2bee53aad</vt:lpwstr>
  </property>
</Properties>
</file>